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7F5" w:rsidRDefault="009037F5" w:rsidP="009037F5">
      <w:pPr>
        <w:widowControl w:val="0"/>
        <w:tabs>
          <w:tab w:val="left" w:pos="7200"/>
        </w:tabs>
        <w:jc w:val="center"/>
        <w:rPr>
          <w:b/>
          <w:snapToGrid w:val="0"/>
          <w:szCs w:val="24"/>
        </w:rPr>
      </w:pPr>
      <w:r w:rsidRPr="00573705">
        <w:rPr>
          <w:b/>
          <w:snapToGrid w:val="0"/>
          <w:szCs w:val="24"/>
        </w:rPr>
        <w:t>BOROUGH OF WOODCLIFF LAKE</w:t>
      </w:r>
    </w:p>
    <w:p w:rsidR="009037F5" w:rsidRDefault="009037F5" w:rsidP="009037F5">
      <w:pPr>
        <w:widowControl w:val="0"/>
        <w:tabs>
          <w:tab w:val="left" w:pos="7200"/>
        </w:tabs>
        <w:jc w:val="center"/>
        <w:rPr>
          <w:b/>
          <w:snapToGrid w:val="0"/>
          <w:szCs w:val="24"/>
        </w:rPr>
      </w:pPr>
      <w:r w:rsidRPr="00573705">
        <w:rPr>
          <w:b/>
          <w:snapToGrid w:val="0"/>
          <w:szCs w:val="24"/>
        </w:rPr>
        <w:t>MAYOR AND COUNCIL</w:t>
      </w:r>
      <w:r>
        <w:rPr>
          <w:b/>
          <w:snapToGrid w:val="0"/>
          <w:szCs w:val="24"/>
        </w:rPr>
        <w:t xml:space="preserve"> </w:t>
      </w:r>
      <w:r w:rsidR="00024D6E">
        <w:rPr>
          <w:b/>
          <w:snapToGrid w:val="0"/>
          <w:szCs w:val="24"/>
        </w:rPr>
        <w:t>MINUTES</w:t>
      </w:r>
    </w:p>
    <w:p w:rsidR="009037F5" w:rsidRDefault="00333CFD" w:rsidP="009037F5">
      <w:pPr>
        <w:widowControl w:val="0"/>
        <w:tabs>
          <w:tab w:val="left" w:pos="7200"/>
        </w:tabs>
        <w:jc w:val="center"/>
        <w:rPr>
          <w:b/>
          <w:snapToGrid w:val="0"/>
          <w:szCs w:val="24"/>
        </w:rPr>
      </w:pPr>
      <w:r>
        <w:rPr>
          <w:b/>
          <w:snapToGrid w:val="0"/>
          <w:szCs w:val="24"/>
        </w:rPr>
        <w:t>November 22</w:t>
      </w:r>
      <w:r w:rsidR="009037F5">
        <w:rPr>
          <w:b/>
          <w:snapToGrid w:val="0"/>
          <w:szCs w:val="24"/>
        </w:rPr>
        <w:t>, 2010</w:t>
      </w:r>
    </w:p>
    <w:p w:rsidR="009037F5" w:rsidRPr="00573705" w:rsidRDefault="009037F5" w:rsidP="009037F5">
      <w:pPr>
        <w:widowControl w:val="0"/>
        <w:tabs>
          <w:tab w:val="left" w:pos="7200"/>
        </w:tabs>
        <w:jc w:val="center"/>
        <w:rPr>
          <w:b/>
          <w:snapToGrid w:val="0"/>
          <w:szCs w:val="24"/>
        </w:rPr>
      </w:pPr>
      <w:r>
        <w:rPr>
          <w:b/>
          <w:snapToGrid w:val="0"/>
          <w:szCs w:val="24"/>
        </w:rPr>
        <w:t>8:00 p.m.</w:t>
      </w:r>
    </w:p>
    <w:p w:rsidR="009037F5" w:rsidRPr="00573705" w:rsidRDefault="009037F5" w:rsidP="009037F5">
      <w:pPr>
        <w:widowControl w:val="0"/>
        <w:tabs>
          <w:tab w:val="left" w:pos="7200"/>
        </w:tabs>
        <w:rPr>
          <w:snapToGrid w:val="0"/>
          <w:szCs w:val="24"/>
        </w:rPr>
      </w:pPr>
      <w:r w:rsidRPr="00573705">
        <w:rPr>
          <w:b/>
          <w:snapToGrid w:val="0"/>
          <w:szCs w:val="24"/>
          <w:u w:val="single"/>
        </w:rPr>
        <w:t>CALL TO ORDER</w:t>
      </w:r>
      <w:r w:rsidRPr="00573705">
        <w:rPr>
          <w:snapToGrid w:val="0"/>
          <w:szCs w:val="24"/>
        </w:rPr>
        <w:t>.</w:t>
      </w:r>
    </w:p>
    <w:p w:rsidR="009037F5" w:rsidRPr="00573705" w:rsidRDefault="009037F5" w:rsidP="009037F5">
      <w:pPr>
        <w:widowControl w:val="0"/>
        <w:tabs>
          <w:tab w:val="left" w:pos="7200"/>
        </w:tabs>
        <w:rPr>
          <w:snapToGrid w:val="0"/>
          <w:szCs w:val="24"/>
        </w:rPr>
      </w:pPr>
    </w:p>
    <w:p w:rsidR="009037F5" w:rsidRPr="00573705" w:rsidRDefault="009037F5" w:rsidP="009037F5">
      <w:pPr>
        <w:widowControl w:val="0"/>
        <w:rPr>
          <w:snapToGrid w:val="0"/>
          <w:szCs w:val="24"/>
        </w:rPr>
      </w:pPr>
      <w:r w:rsidRPr="00573705">
        <w:rPr>
          <w:snapToGrid w:val="0"/>
          <w:szCs w:val="24"/>
        </w:rPr>
        <w:t xml:space="preserve">This meeting, in accordance with the Open Public Meetings Law, P. L. l975, C. 23l, was announced at the Reorganization Meeting held on January </w:t>
      </w:r>
      <w:r>
        <w:rPr>
          <w:snapToGrid w:val="0"/>
          <w:szCs w:val="24"/>
        </w:rPr>
        <w:t>4, 2010</w:t>
      </w:r>
      <w:r w:rsidRPr="00573705">
        <w:rPr>
          <w:snapToGrid w:val="0"/>
          <w:szCs w:val="24"/>
        </w:rPr>
        <w:t xml:space="preserve"> in the Municipal Building.   Notice of this meeting has been posted, and two newspapers, </w:t>
      </w:r>
      <w:r w:rsidRPr="00573705">
        <w:rPr>
          <w:snapToGrid w:val="0"/>
          <w:szCs w:val="24"/>
          <w:u w:val="single"/>
        </w:rPr>
        <w:t>The Record</w:t>
      </w:r>
      <w:r w:rsidRPr="00573705">
        <w:rPr>
          <w:snapToGrid w:val="0"/>
          <w:szCs w:val="24"/>
        </w:rPr>
        <w:t xml:space="preserve"> and </w:t>
      </w:r>
      <w:r w:rsidRPr="00573705">
        <w:rPr>
          <w:snapToGrid w:val="0"/>
          <w:szCs w:val="24"/>
          <w:u w:val="single"/>
        </w:rPr>
        <w:t>The Ridgewood News</w:t>
      </w:r>
      <w:r w:rsidRPr="00573705">
        <w:rPr>
          <w:snapToGrid w:val="0"/>
          <w:szCs w:val="24"/>
        </w:rPr>
        <w:t xml:space="preserve">, have been notified.  </w:t>
      </w:r>
    </w:p>
    <w:p w:rsidR="009037F5" w:rsidRDefault="009037F5" w:rsidP="009037F5">
      <w:pPr>
        <w:widowControl w:val="0"/>
        <w:tabs>
          <w:tab w:val="left" w:pos="7200"/>
        </w:tabs>
        <w:rPr>
          <w:snapToGrid w:val="0"/>
          <w:szCs w:val="24"/>
        </w:rPr>
      </w:pPr>
    </w:p>
    <w:p w:rsidR="00B839C2" w:rsidRPr="00B839C2" w:rsidRDefault="00B839C2" w:rsidP="009037F5">
      <w:pPr>
        <w:widowControl w:val="0"/>
        <w:tabs>
          <w:tab w:val="left" w:pos="7200"/>
        </w:tabs>
        <w:rPr>
          <w:b/>
          <w:snapToGrid w:val="0"/>
          <w:szCs w:val="24"/>
          <w:u w:val="single"/>
        </w:rPr>
      </w:pPr>
      <w:r w:rsidRPr="00B839C2">
        <w:rPr>
          <w:b/>
          <w:snapToGrid w:val="0"/>
          <w:szCs w:val="24"/>
          <w:u w:val="single"/>
        </w:rPr>
        <w:t>APPOINTMENT OF COUNCILMEMBER FOR TWO YEAR UNEXPIRED TERM</w:t>
      </w:r>
    </w:p>
    <w:p w:rsidR="00B839C2" w:rsidRDefault="00B839C2" w:rsidP="009037F5">
      <w:pPr>
        <w:widowControl w:val="0"/>
        <w:tabs>
          <w:tab w:val="left" w:pos="7200"/>
        </w:tabs>
        <w:rPr>
          <w:snapToGrid w:val="0"/>
          <w:szCs w:val="24"/>
        </w:rPr>
      </w:pPr>
    </w:p>
    <w:p w:rsidR="001256CF" w:rsidRDefault="001256CF" w:rsidP="009037F5">
      <w:pPr>
        <w:widowControl w:val="0"/>
        <w:tabs>
          <w:tab w:val="left" w:pos="7200"/>
        </w:tabs>
        <w:rPr>
          <w:snapToGrid w:val="0"/>
          <w:szCs w:val="24"/>
        </w:rPr>
      </w:pPr>
      <w:r>
        <w:rPr>
          <w:snapToGrid w:val="0"/>
          <w:szCs w:val="24"/>
        </w:rPr>
        <w:t xml:space="preserve">Mayor LaPaglia </w:t>
      </w:r>
      <w:r w:rsidR="00024D6E">
        <w:rPr>
          <w:snapToGrid w:val="0"/>
          <w:szCs w:val="24"/>
        </w:rPr>
        <w:t>swore</w:t>
      </w:r>
      <w:r>
        <w:rPr>
          <w:snapToGrid w:val="0"/>
          <w:szCs w:val="24"/>
        </w:rPr>
        <w:t xml:space="preserve"> in Mr. Michael Struk for the two year unexpired term.</w:t>
      </w:r>
      <w:r w:rsidR="00CC3E94">
        <w:rPr>
          <w:snapToGrid w:val="0"/>
          <w:szCs w:val="24"/>
        </w:rPr>
        <w:t xml:space="preserve">  Council member Struk took his seat on the dais. </w:t>
      </w:r>
    </w:p>
    <w:p w:rsidR="00B839C2" w:rsidRPr="00573705" w:rsidRDefault="00B839C2" w:rsidP="009037F5">
      <w:pPr>
        <w:widowControl w:val="0"/>
        <w:tabs>
          <w:tab w:val="left" w:pos="7200"/>
        </w:tabs>
        <w:rPr>
          <w:snapToGrid w:val="0"/>
          <w:szCs w:val="24"/>
        </w:rPr>
      </w:pPr>
    </w:p>
    <w:p w:rsidR="00024D6E" w:rsidRDefault="009037F5" w:rsidP="00024D6E">
      <w:pPr>
        <w:widowControl w:val="0"/>
        <w:tabs>
          <w:tab w:val="left" w:pos="7200"/>
        </w:tabs>
        <w:rPr>
          <w:snapToGrid w:val="0"/>
          <w:szCs w:val="24"/>
        </w:rPr>
      </w:pPr>
      <w:r w:rsidRPr="00573705">
        <w:rPr>
          <w:b/>
          <w:snapToGrid w:val="0"/>
          <w:szCs w:val="24"/>
          <w:u w:val="single"/>
        </w:rPr>
        <w:t>ROLL CALL</w:t>
      </w:r>
      <w:r w:rsidRPr="00573705">
        <w:rPr>
          <w:snapToGrid w:val="0"/>
          <w:szCs w:val="24"/>
        </w:rPr>
        <w:t>.</w:t>
      </w:r>
    </w:p>
    <w:p w:rsidR="00CC3E94" w:rsidRDefault="00CC3E94" w:rsidP="00024D6E">
      <w:pPr>
        <w:widowControl w:val="0"/>
        <w:tabs>
          <w:tab w:val="left" w:pos="7200"/>
        </w:tabs>
        <w:rPr>
          <w:snapToGrid w:val="0"/>
          <w:szCs w:val="24"/>
        </w:rPr>
      </w:pPr>
    </w:p>
    <w:p w:rsidR="00024D6E" w:rsidRDefault="00024D6E" w:rsidP="00024D6E">
      <w:pPr>
        <w:widowControl w:val="0"/>
        <w:tabs>
          <w:tab w:val="left" w:pos="7200"/>
        </w:tabs>
        <w:rPr>
          <w:snapToGrid w:val="0"/>
          <w:szCs w:val="24"/>
        </w:rPr>
      </w:pPr>
      <w:r>
        <w:rPr>
          <w:snapToGrid w:val="0"/>
          <w:szCs w:val="24"/>
        </w:rPr>
        <w:t>Mayor LaPaglia was present.  Council members Bader, Camella, Glaser, Hoffman, Rosenblatt and Struk were present.  Attorney Madaio, Administrator Sandve and Borough Clerk Sciara were also present.</w:t>
      </w:r>
    </w:p>
    <w:p w:rsidR="009037F5" w:rsidRPr="00573705" w:rsidRDefault="009037F5" w:rsidP="00024D6E">
      <w:pPr>
        <w:widowControl w:val="0"/>
        <w:tabs>
          <w:tab w:val="left" w:pos="7200"/>
        </w:tabs>
        <w:rPr>
          <w:snapToGrid w:val="0"/>
          <w:szCs w:val="24"/>
        </w:rPr>
      </w:pPr>
      <w:r w:rsidRPr="00573705">
        <w:rPr>
          <w:snapToGrid w:val="0"/>
          <w:szCs w:val="24"/>
        </w:rPr>
        <w:tab/>
      </w:r>
    </w:p>
    <w:p w:rsidR="009037F5" w:rsidRDefault="009037F5" w:rsidP="009037F5">
      <w:pPr>
        <w:widowControl w:val="0"/>
        <w:tabs>
          <w:tab w:val="left" w:pos="7200"/>
        </w:tabs>
        <w:rPr>
          <w:snapToGrid w:val="0"/>
          <w:szCs w:val="24"/>
        </w:rPr>
      </w:pPr>
      <w:r w:rsidRPr="00573705">
        <w:rPr>
          <w:b/>
          <w:snapToGrid w:val="0"/>
          <w:szCs w:val="24"/>
          <w:u w:val="single"/>
        </w:rPr>
        <w:t>PLEDGE OF ALLEGIANCE</w:t>
      </w:r>
      <w:r w:rsidRPr="00573705">
        <w:rPr>
          <w:snapToGrid w:val="0"/>
          <w:szCs w:val="24"/>
        </w:rPr>
        <w:t>.</w:t>
      </w:r>
    </w:p>
    <w:p w:rsidR="00CC3E94" w:rsidRDefault="00CC3E94" w:rsidP="009037F5">
      <w:pPr>
        <w:widowControl w:val="0"/>
        <w:tabs>
          <w:tab w:val="left" w:pos="7200"/>
        </w:tabs>
        <w:rPr>
          <w:snapToGrid w:val="0"/>
          <w:szCs w:val="24"/>
        </w:rPr>
      </w:pPr>
    </w:p>
    <w:p w:rsidR="00024D6E" w:rsidRDefault="00024D6E" w:rsidP="009037F5">
      <w:pPr>
        <w:widowControl w:val="0"/>
        <w:tabs>
          <w:tab w:val="left" w:pos="7200"/>
        </w:tabs>
        <w:rPr>
          <w:snapToGrid w:val="0"/>
          <w:szCs w:val="24"/>
        </w:rPr>
      </w:pPr>
      <w:r>
        <w:rPr>
          <w:snapToGrid w:val="0"/>
          <w:szCs w:val="24"/>
        </w:rPr>
        <w:t>All present recited the Pledge of Allegiance led by Councilman Struk.</w:t>
      </w:r>
    </w:p>
    <w:p w:rsidR="006208FA" w:rsidRDefault="006208FA" w:rsidP="009037F5">
      <w:pPr>
        <w:widowControl w:val="0"/>
        <w:tabs>
          <w:tab w:val="left" w:pos="7200"/>
        </w:tabs>
        <w:rPr>
          <w:b/>
          <w:snapToGrid w:val="0"/>
          <w:szCs w:val="24"/>
          <w:u w:val="single"/>
        </w:rPr>
      </w:pPr>
    </w:p>
    <w:p w:rsidR="009037F5" w:rsidRDefault="006208FA" w:rsidP="009037F5">
      <w:pPr>
        <w:widowControl w:val="0"/>
        <w:tabs>
          <w:tab w:val="left" w:pos="7200"/>
        </w:tabs>
        <w:rPr>
          <w:b/>
          <w:snapToGrid w:val="0"/>
          <w:szCs w:val="24"/>
          <w:u w:val="single"/>
        </w:rPr>
      </w:pPr>
      <w:r w:rsidRPr="006208FA">
        <w:rPr>
          <w:b/>
          <w:snapToGrid w:val="0"/>
          <w:szCs w:val="24"/>
          <w:u w:val="single"/>
        </w:rPr>
        <w:t>APPOINTMENT</w:t>
      </w:r>
    </w:p>
    <w:p w:rsidR="006208FA" w:rsidRDefault="006208FA" w:rsidP="009037F5">
      <w:pPr>
        <w:widowControl w:val="0"/>
        <w:tabs>
          <w:tab w:val="left" w:pos="7200"/>
        </w:tabs>
        <w:rPr>
          <w:b/>
          <w:snapToGrid w:val="0"/>
          <w:szCs w:val="24"/>
          <w:u w:val="single"/>
        </w:rPr>
      </w:pPr>
    </w:p>
    <w:p w:rsidR="006208FA" w:rsidRDefault="006208FA" w:rsidP="006208FA">
      <w:pPr>
        <w:widowControl w:val="0"/>
        <w:tabs>
          <w:tab w:val="left" w:pos="1530"/>
          <w:tab w:val="left" w:pos="7200"/>
        </w:tabs>
        <w:rPr>
          <w:snapToGrid w:val="0"/>
          <w:szCs w:val="24"/>
        </w:rPr>
      </w:pPr>
      <w:r>
        <w:rPr>
          <w:b/>
          <w:snapToGrid w:val="0"/>
          <w:szCs w:val="24"/>
        </w:rPr>
        <w:t>(Mayor)</w:t>
      </w:r>
      <w:r>
        <w:rPr>
          <w:b/>
          <w:snapToGrid w:val="0"/>
          <w:szCs w:val="24"/>
        </w:rPr>
        <w:tab/>
      </w:r>
      <w:r>
        <w:rPr>
          <w:snapToGrid w:val="0"/>
          <w:szCs w:val="24"/>
        </w:rPr>
        <w:t>I appoint Kyle M. McGovern, 31 Fairview Avenue, Woodcliff Lake, NJ as a member of the Woodcliff Lake Junior Volunteer Firefighter.</w:t>
      </w:r>
    </w:p>
    <w:p w:rsidR="006208FA" w:rsidRDefault="006208FA" w:rsidP="006208FA">
      <w:pPr>
        <w:widowControl w:val="0"/>
        <w:tabs>
          <w:tab w:val="left" w:pos="1530"/>
          <w:tab w:val="left" w:pos="7200"/>
        </w:tabs>
        <w:rPr>
          <w:snapToGrid w:val="0"/>
          <w:szCs w:val="24"/>
        </w:rPr>
      </w:pPr>
    </w:p>
    <w:p w:rsidR="00865539" w:rsidRDefault="00024D6E" w:rsidP="00865539">
      <w:pPr>
        <w:widowControl w:val="0"/>
        <w:tabs>
          <w:tab w:val="left" w:pos="7200"/>
        </w:tabs>
        <w:rPr>
          <w:b/>
          <w:snapToGrid w:val="0"/>
          <w:szCs w:val="24"/>
        </w:rPr>
      </w:pPr>
      <w:r>
        <w:rPr>
          <w:b/>
          <w:snapToGrid w:val="0"/>
          <w:szCs w:val="24"/>
        </w:rPr>
        <w:t>ROLL CALL:</w:t>
      </w:r>
    </w:p>
    <w:p w:rsidR="00024D6E" w:rsidRDefault="00024D6E" w:rsidP="00024D6E">
      <w:pPr>
        <w:widowControl w:val="0"/>
        <w:tabs>
          <w:tab w:val="left" w:pos="1530"/>
          <w:tab w:val="left" w:pos="2160"/>
          <w:tab w:val="left" w:pos="7200"/>
        </w:tabs>
        <w:rPr>
          <w:snapToGrid w:val="0"/>
          <w:szCs w:val="24"/>
        </w:rPr>
      </w:pPr>
      <w:r>
        <w:rPr>
          <w:snapToGrid w:val="0"/>
          <w:szCs w:val="24"/>
        </w:rPr>
        <w:t>Introduce:</w:t>
      </w:r>
      <w:r>
        <w:rPr>
          <w:snapToGrid w:val="0"/>
          <w:szCs w:val="24"/>
        </w:rPr>
        <w:tab/>
        <w:t>Mr. Camella</w:t>
      </w:r>
    </w:p>
    <w:p w:rsidR="00024D6E" w:rsidRDefault="00024D6E" w:rsidP="00024D6E">
      <w:pPr>
        <w:widowControl w:val="0"/>
        <w:tabs>
          <w:tab w:val="left" w:pos="1530"/>
          <w:tab w:val="left" w:pos="2160"/>
          <w:tab w:val="left" w:pos="7200"/>
        </w:tabs>
        <w:rPr>
          <w:snapToGrid w:val="0"/>
          <w:szCs w:val="24"/>
        </w:rPr>
      </w:pPr>
      <w:r>
        <w:rPr>
          <w:snapToGrid w:val="0"/>
          <w:szCs w:val="24"/>
        </w:rPr>
        <w:t>Second:</w:t>
      </w:r>
      <w:r>
        <w:rPr>
          <w:snapToGrid w:val="0"/>
          <w:szCs w:val="24"/>
        </w:rPr>
        <w:tab/>
        <w:t>Mr. Bader</w:t>
      </w:r>
    </w:p>
    <w:p w:rsidR="00024D6E" w:rsidRDefault="00024D6E" w:rsidP="00024D6E">
      <w:pPr>
        <w:widowControl w:val="0"/>
        <w:tabs>
          <w:tab w:val="left" w:pos="1530"/>
          <w:tab w:val="left" w:pos="2160"/>
          <w:tab w:val="left" w:pos="7200"/>
        </w:tabs>
        <w:rPr>
          <w:snapToGrid w:val="0"/>
          <w:szCs w:val="24"/>
        </w:rPr>
      </w:pPr>
      <w:r>
        <w:rPr>
          <w:snapToGrid w:val="0"/>
          <w:szCs w:val="24"/>
        </w:rPr>
        <w:t>Ayes:</w:t>
      </w:r>
      <w:r>
        <w:rPr>
          <w:snapToGrid w:val="0"/>
          <w:szCs w:val="24"/>
        </w:rPr>
        <w:tab/>
        <w:t>Mr. Glaser, Mr. Hoffman, Mr. Rosenblatt, Mr. Struk,</w:t>
      </w:r>
    </w:p>
    <w:p w:rsidR="00024D6E" w:rsidRDefault="00024D6E" w:rsidP="00024D6E">
      <w:pPr>
        <w:widowControl w:val="0"/>
        <w:tabs>
          <w:tab w:val="left" w:pos="1530"/>
          <w:tab w:val="left" w:pos="2160"/>
          <w:tab w:val="left" w:pos="7200"/>
        </w:tabs>
        <w:rPr>
          <w:snapToGrid w:val="0"/>
          <w:szCs w:val="24"/>
        </w:rPr>
      </w:pPr>
      <w:r>
        <w:rPr>
          <w:snapToGrid w:val="0"/>
          <w:szCs w:val="24"/>
        </w:rPr>
        <w:tab/>
        <w:t>Mr. Bader, Mr. Camella</w:t>
      </w:r>
    </w:p>
    <w:p w:rsidR="00024D6E" w:rsidRDefault="00024D6E" w:rsidP="00024D6E">
      <w:pPr>
        <w:widowControl w:val="0"/>
        <w:tabs>
          <w:tab w:val="left" w:pos="1530"/>
          <w:tab w:val="left" w:pos="2160"/>
          <w:tab w:val="left" w:pos="7200"/>
        </w:tabs>
        <w:rPr>
          <w:snapToGrid w:val="0"/>
          <w:szCs w:val="24"/>
        </w:rPr>
      </w:pPr>
      <w:r>
        <w:rPr>
          <w:snapToGrid w:val="0"/>
          <w:szCs w:val="24"/>
        </w:rPr>
        <w:t>Nays:</w:t>
      </w:r>
      <w:r>
        <w:rPr>
          <w:snapToGrid w:val="0"/>
          <w:szCs w:val="24"/>
        </w:rPr>
        <w:tab/>
        <w:t>None</w:t>
      </w:r>
    </w:p>
    <w:p w:rsidR="00024D6E" w:rsidRDefault="00024D6E" w:rsidP="00024D6E">
      <w:pPr>
        <w:widowControl w:val="0"/>
        <w:tabs>
          <w:tab w:val="left" w:pos="1530"/>
          <w:tab w:val="left" w:pos="2160"/>
          <w:tab w:val="left" w:pos="7200"/>
        </w:tabs>
        <w:rPr>
          <w:snapToGrid w:val="0"/>
          <w:szCs w:val="24"/>
        </w:rPr>
      </w:pPr>
      <w:r>
        <w:rPr>
          <w:snapToGrid w:val="0"/>
          <w:szCs w:val="24"/>
        </w:rPr>
        <w:t>Absent:</w:t>
      </w:r>
      <w:r>
        <w:rPr>
          <w:snapToGrid w:val="0"/>
          <w:szCs w:val="24"/>
        </w:rPr>
        <w:tab/>
        <w:t>None</w:t>
      </w:r>
    </w:p>
    <w:p w:rsidR="00024D6E" w:rsidRPr="00024D6E" w:rsidRDefault="00024D6E" w:rsidP="00024D6E">
      <w:pPr>
        <w:widowControl w:val="0"/>
        <w:tabs>
          <w:tab w:val="left" w:pos="1530"/>
          <w:tab w:val="left" w:pos="2160"/>
          <w:tab w:val="left" w:pos="7200"/>
        </w:tabs>
        <w:rPr>
          <w:snapToGrid w:val="0"/>
          <w:szCs w:val="24"/>
        </w:rPr>
      </w:pPr>
      <w:r>
        <w:rPr>
          <w:snapToGrid w:val="0"/>
          <w:szCs w:val="24"/>
        </w:rPr>
        <w:t>Abstain:</w:t>
      </w:r>
      <w:r>
        <w:rPr>
          <w:snapToGrid w:val="0"/>
          <w:szCs w:val="24"/>
        </w:rPr>
        <w:tab/>
        <w:t>None</w:t>
      </w:r>
    </w:p>
    <w:p w:rsidR="009037F5" w:rsidRPr="00573705" w:rsidRDefault="009037F5" w:rsidP="009037F5">
      <w:pPr>
        <w:widowControl w:val="0"/>
        <w:tabs>
          <w:tab w:val="left" w:pos="7200"/>
        </w:tabs>
        <w:rPr>
          <w:snapToGrid w:val="0"/>
          <w:szCs w:val="24"/>
        </w:rPr>
      </w:pPr>
    </w:p>
    <w:p w:rsidR="00C1294D" w:rsidRPr="00573705" w:rsidRDefault="00C1294D" w:rsidP="00C1294D">
      <w:pPr>
        <w:rPr>
          <w:b/>
          <w:snapToGrid w:val="0"/>
          <w:szCs w:val="24"/>
          <w:u w:val="single"/>
        </w:rPr>
      </w:pPr>
      <w:r w:rsidRPr="00573705">
        <w:rPr>
          <w:b/>
          <w:snapToGrid w:val="0"/>
          <w:szCs w:val="24"/>
          <w:u w:val="single"/>
        </w:rPr>
        <w:t>APPROVAL OF MINUTES.</w:t>
      </w:r>
    </w:p>
    <w:p w:rsidR="00C1294D" w:rsidRDefault="00C1294D" w:rsidP="00C1294D">
      <w:pPr>
        <w:widowControl w:val="0"/>
        <w:rPr>
          <w:snapToGrid w:val="0"/>
          <w:szCs w:val="24"/>
        </w:rPr>
      </w:pPr>
    </w:p>
    <w:p w:rsidR="00C1294D" w:rsidRDefault="00C1294D" w:rsidP="00C1294D">
      <w:pPr>
        <w:widowControl w:val="0"/>
        <w:ind w:firstLine="720"/>
        <w:rPr>
          <w:snapToGrid w:val="0"/>
          <w:szCs w:val="24"/>
        </w:rPr>
      </w:pPr>
      <w:r w:rsidRPr="00573705">
        <w:rPr>
          <w:b/>
          <w:snapToGrid w:val="0"/>
          <w:szCs w:val="24"/>
        </w:rPr>
        <w:t xml:space="preserve">RESOLVED, </w:t>
      </w:r>
      <w:r>
        <w:rPr>
          <w:snapToGrid w:val="0"/>
          <w:szCs w:val="24"/>
        </w:rPr>
        <w:t>that the Minutes of a</w:t>
      </w:r>
      <w:r w:rsidRPr="001269E6">
        <w:rPr>
          <w:b/>
          <w:snapToGrid w:val="0"/>
          <w:szCs w:val="24"/>
        </w:rPr>
        <w:t xml:space="preserve"> </w:t>
      </w:r>
      <w:r>
        <w:rPr>
          <w:b/>
          <w:snapToGrid w:val="0"/>
          <w:szCs w:val="24"/>
        </w:rPr>
        <w:t>Meeting</w:t>
      </w:r>
      <w:r w:rsidRPr="001269E6">
        <w:rPr>
          <w:b/>
          <w:snapToGrid w:val="0"/>
          <w:szCs w:val="24"/>
        </w:rPr>
        <w:t xml:space="preserve"> of the Mayor and Council on </w:t>
      </w:r>
      <w:r w:rsidR="00B839C2">
        <w:rPr>
          <w:b/>
          <w:snapToGrid w:val="0"/>
          <w:szCs w:val="24"/>
        </w:rPr>
        <w:t>November 3, 2010</w:t>
      </w:r>
      <w:r w:rsidRPr="0039137B">
        <w:rPr>
          <w:b/>
          <w:snapToGrid w:val="0"/>
          <w:szCs w:val="24"/>
        </w:rPr>
        <w:t xml:space="preserve"> </w:t>
      </w:r>
      <w:r w:rsidRPr="00573705">
        <w:rPr>
          <w:snapToGrid w:val="0"/>
          <w:szCs w:val="24"/>
        </w:rPr>
        <w:t>copies of which have been received by all Councilpersons, a</w:t>
      </w:r>
      <w:r>
        <w:rPr>
          <w:snapToGrid w:val="0"/>
          <w:szCs w:val="24"/>
        </w:rPr>
        <w:t xml:space="preserve">re hereby approved as presented. </w:t>
      </w:r>
    </w:p>
    <w:p w:rsidR="002464A3" w:rsidRPr="00573705" w:rsidRDefault="002464A3" w:rsidP="002464A3">
      <w:pPr>
        <w:widowControl w:val="0"/>
        <w:rPr>
          <w:snapToGrid w:val="0"/>
          <w:szCs w:val="24"/>
        </w:rPr>
      </w:pPr>
    </w:p>
    <w:p w:rsidR="002464A3" w:rsidRPr="008B0287" w:rsidRDefault="00024D6E" w:rsidP="002464A3">
      <w:pPr>
        <w:widowControl w:val="0"/>
        <w:rPr>
          <w:b/>
          <w:snapToGrid w:val="0"/>
          <w:szCs w:val="24"/>
          <w:u w:val="single"/>
        </w:rPr>
      </w:pPr>
      <w:r w:rsidRPr="008B0287">
        <w:rPr>
          <w:b/>
          <w:snapToGrid w:val="0"/>
          <w:szCs w:val="24"/>
          <w:u w:val="single"/>
        </w:rPr>
        <w:lastRenderedPageBreak/>
        <w:t>ROLL CALL:</w:t>
      </w:r>
    </w:p>
    <w:p w:rsidR="00024D6E" w:rsidRDefault="00024D6E" w:rsidP="002464A3">
      <w:pPr>
        <w:widowControl w:val="0"/>
        <w:rPr>
          <w:snapToGrid w:val="0"/>
          <w:szCs w:val="24"/>
        </w:rPr>
      </w:pPr>
      <w:r>
        <w:rPr>
          <w:snapToGrid w:val="0"/>
          <w:szCs w:val="24"/>
        </w:rPr>
        <w:t>Introduce:</w:t>
      </w:r>
      <w:r>
        <w:rPr>
          <w:snapToGrid w:val="0"/>
          <w:szCs w:val="24"/>
        </w:rPr>
        <w:tab/>
        <w:t>Mr. Bader</w:t>
      </w:r>
    </w:p>
    <w:p w:rsidR="00024D6E" w:rsidRDefault="00024D6E" w:rsidP="002464A3">
      <w:pPr>
        <w:widowControl w:val="0"/>
        <w:rPr>
          <w:snapToGrid w:val="0"/>
          <w:szCs w:val="24"/>
        </w:rPr>
      </w:pPr>
      <w:r>
        <w:rPr>
          <w:snapToGrid w:val="0"/>
          <w:szCs w:val="24"/>
        </w:rPr>
        <w:t>Second:</w:t>
      </w:r>
      <w:r>
        <w:rPr>
          <w:snapToGrid w:val="0"/>
          <w:szCs w:val="24"/>
        </w:rPr>
        <w:tab/>
        <w:t>Mr. Glaser</w:t>
      </w:r>
    </w:p>
    <w:p w:rsidR="00024D6E" w:rsidRDefault="00024D6E" w:rsidP="002464A3">
      <w:pPr>
        <w:widowControl w:val="0"/>
        <w:rPr>
          <w:snapToGrid w:val="0"/>
          <w:szCs w:val="24"/>
        </w:rPr>
      </w:pPr>
      <w:r>
        <w:rPr>
          <w:snapToGrid w:val="0"/>
          <w:szCs w:val="24"/>
        </w:rPr>
        <w:t>Ayes:</w:t>
      </w:r>
      <w:r>
        <w:rPr>
          <w:snapToGrid w:val="0"/>
          <w:szCs w:val="24"/>
        </w:rPr>
        <w:tab/>
      </w:r>
      <w:r>
        <w:rPr>
          <w:snapToGrid w:val="0"/>
          <w:szCs w:val="24"/>
        </w:rPr>
        <w:tab/>
        <w:t xml:space="preserve">Mr. </w:t>
      </w:r>
      <w:r w:rsidR="00AF53C2">
        <w:rPr>
          <w:snapToGrid w:val="0"/>
          <w:szCs w:val="24"/>
        </w:rPr>
        <w:t>Camella, Mr. Hoffman, Mr. Glaser, Mr. Bader</w:t>
      </w:r>
    </w:p>
    <w:p w:rsidR="00AF53C2" w:rsidRDefault="00AF53C2" w:rsidP="002464A3">
      <w:pPr>
        <w:widowControl w:val="0"/>
        <w:rPr>
          <w:snapToGrid w:val="0"/>
          <w:szCs w:val="24"/>
        </w:rPr>
      </w:pPr>
      <w:r>
        <w:rPr>
          <w:snapToGrid w:val="0"/>
          <w:szCs w:val="24"/>
        </w:rPr>
        <w:t>Nays:</w:t>
      </w:r>
      <w:r>
        <w:rPr>
          <w:snapToGrid w:val="0"/>
          <w:szCs w:val="24"/>
        </w:rPr>
        <w:tab/>
      </w:r>
      <w:r>
        <w:rPr>
          <w:snapToGrid w:val="0"/>
          <w:szCs w:val="24"/>
        </w:rPr>
        <w:tab/>
        <w:t>None</w:t>
      </w:r>
    </w:p>
    <w:p w:rsidR="00AF53C2" w:rsidRDefault="00AF53C2" w:rsidP="002464A3">
      <w:pPr>
        <w:widowControl w:val="0"/>
        <w:rPr>
          <w:snapToGrid w:val="0"/>
          <w:szCs w:val="24"/>
        </w:rPr>
      </w:pPr>
      <w:r>
        <w:rPr>
          <w:snapToGrid w:val="0"/>
          <w:szCs w:val="24"/>
        </w:rPr>
        <w:t>Abstain:</w:t>
      </w:r>
      <w:r>
        <w:rPr>
          <w:snapToGrid w:val="0"/>
          <w:szCs w:val="24"/>
        </w:rPr>
        <w:tab/>
        <w:t>None</w:t>
      </w:r>
    </w:p>
    <w:p w:rsidR="00AF53C2" w:rsidRDefault="00AF53C2" w:rsidP="002464A3">
      <w:pPr>
        <w:widowControl w:val="0"/>
        <w:rPr>
          <w:snapToGrid w:val="0"/>
          <w:szCs w:val="24"/>
        </w:rPr>
      </w:pPr>
      <w:r>
        <w:rPr>
          <w:snapToGrid w:val="0"/>
          <w:szCs w:val="24"/>
        </w:rPr>
        <w:t>Absent:</w:t>
      </w:r>
      <w:r>
        <w:rPr>
          <w:snapToGrid w:val="0"/>
          <w:szCs w:val="24"/>
        </w:rPr>
        <w:tab/>
        <w:t>Mr. Rosenblatt</w:t>
      </w:r>
    </w:p>
    <w:p w:rsidR="00AF53C2" w:rsidRPr="00024D6E" w:rsidRDefault="00AF53C2" w:rsidP="002464A3">
      <w:pPr>
        <w:widowControl w:val="0"/>
        <w:rPr>
          <w:snapToGrid w:val="0"/>
          <w:szCs w:val="24"/>
        </w:rPr>
      </w:pPr>
      <w:r>
        <w:rPr>
          <w:snapToGrid w:val="0"/>
          <w:szCs w:val="24"/>
        </w:rPr>
        <w:t>Not eligible:</w:t>
      </w:r>
      <w:r>
        <w:rPr>
          <w:snapToGrid w:val="0"/>
          <w:szCs w:val="24"/>
        </w:rPr>
        <w:tab/>
        <w:t>Mr. Struk</w:t>
      </w:r>
    </w:p>
    <w:p w:rsidR="00AF53C2" w:rsidRDefault="00AF53C2" w:rsidP="00C1294D">
      <w:pPr>
        <w:widowControl w:val="0"/>
        <w:ind w:firstLine="720"/>
        <w:rPr>
          <w:b/>
          <w:snapToGrid w:val="0"/>
          <w:szCs w:val="24"/>
        </w:rPr>
      </w:pPr>
    </w:p>
    <w:p w:rsidR="002464A3" w:rsidRDefault="002464A3" w:rsidP="00C1294D">
      <w:pPr>
        <w:widowControl w:val="0"/>
        <w:ind w:firstLine="720"/>
        <w:rPr>
          <w:snapToGrid w:val="0"/>
          <w:szCs w:val="24"/>
        </w:rPr>
      </w:pPr>
      <w:r w:rsidRPr="002464A3">
        <w:rPr>
          <w:b/>
          <w:snapToGrid w:val="0"/>
          <w:szCs w:val="24"/>
        </w:rPr>
        <w:t>RESOLVED,</w:t>
      </w:r>
      <w:r>
        <w:rPr>
          <w:snapToGrid w:val="0"/>
          <w:szCs w:val="24"/>
        </w:rPr>
        <w:t xml:space="preserve"> that the </w:t>
      </w:r>
      <w:r w:rsidRPr="002464A3">
        <w:rPr>
          <w:b/>
          <w:snapToGrid w:val="0"/>
          <w:szCs w:val="24"/>
        </w:rPr>
        <w:t>Minutes of a Special Mayor and Council Meeting on November 9, 2010</w:t>
      </w:r>
      <w:r>
        <w:rPr>
          <w:snapToGrid w:val="0"/>
          <w:szCs w:val="24"/>
        </w:rPr>
        <w:t xml:space="preserve">, copies of which have been received by all Councilpersons, are hereby approved as presented. </w:t>
      </w:r>
    </w:p>
    <w:p w:rsidR="002464A3" w:rsidRPr="00573705" w:rsidRDefault="002464A3" w:rsidP="002464A3">
      <w:pPr>
        <w:widowControl w:val="0"/>
        <w:rPr>
          <w:snapToGrid w:val="0"/>
          <w:szCs w:val="24"/>
        </w:rPr>
      </w:pPr>
    </w:p>
    <w:p w:rsidR="002464A3" w:rsidRPr="00CC3E94" w:rsidRDefault="00AF53C2" w:rsidP="002464A3">
      <w:pPr>
        <w:widowControl w:val="0"/>
        <w:rPr>
          <w:b/>
          <w:snapToGrid w:val="0"/>
          <w:szCs w:val="24"/>
          <w:u w:val="single"/>
        </w:rPr>
      </w:pPr>
      <w:r w:rsidRPr="00CC3E94">
        <w:rPr>
          <w:b/>
          <w:snapToGrid w:val="0"/>
          <w:szCs w:val="24"/>
          <w:u w:val="single"/>
        </w:rPr>
        <w:t>ROLL CALL:</w:t>
      </w:r>
    </w:p>
    <w:p w:rsidR="00AF53C2" w:rsidRDefault="00AF53C2" w:rsidP="002464A3">
      <w:pPr>
        <w:widowControl w:val="0"/>
        <w:rPr>
          <w:snapToGrid w:val="0"/>
          <w:szCs w:val="24"/>
        </w:rPr>
      </w:pPr>
      <w:r>
        <w:rPr>
          <w:snapToGrid w:val="0"/>
          <w:szCs w:val="24"/>
        </w:rPr>
        <w:t>Introduce:</w:t>
      </w:r>
      <w:r>
        <w:rPr>
          <w:snapToGrid w:val="0"/>
          <w:szCs w:val="24"/>
        </w:rPr>
        <w:tab/>
        <w:t>Mr. Bader</w:t>
      </w:r>
    </w:p>
    <w:p w:rsidR="00AF53C2" w:rsidRDefault="00AF53C2" w:rsidP="002464A3">
      <w:pPr>
        <w:widowControl w:val="0"/>
        <w:rPr>
          <w:snapToGrid w:val="0"/>
          <w:szCs w:val="24"/>
        </w:rPr>
      </w:pPr>
      <w:r>
        <w:rPr>
          <w:snapToGrid w:val="0"/>
          <w:szCs w:val="24"/>
        </w:rPr>
        <w:t>Second:</w:t>
      </w:r>
      <w:r>
        <w:rPr>
          <w:snapToGrid w:val="0"/>
          <w:szCs w:val="24"/>
        </w:rPr>
        <w:tab/>
        <w:t>Mr. Hoffman</w:t>
      </w:r>
    </w:p>
    <w:p w:rsidR="00AF53C2" w:rsidRDefault="00AF53C2" w:rsidP="002464A3">
      <w:pPr>
        <w:widowControl w:val="0"/>
        <w:rPr>
          <w:snapToGrid w:val="0"/>
          <w:szCs w:val="24"/>
        </w:rPr>
      </w:pPr>
      <w:r>
        <w:rPr>
          <w:snapToGrid w:val="0"/>
          <w:szCs w:val="24"/>
        </w:rPr>
        <w:t>Ayes:</w:t>
      </w:r>
      <w:r>
        <w:rPr>
          <w:snapToGrid w:val="0"/>
          <w:szCs w:val="24"/>
        </w:rPr>
        <w:tab/>
      </w:r>
      <w:r>
        <w:rPr>
          <w:snapToGrid w:val="0"/>
          <w:szCs w:val="24"/>
        </w:rPr>
        <w:tab/>
        <w:t>Mr. Camella, Mr. Hoffman, Mr. Camella, Mr. Bader</w:t>
      </w:r>
    </w:p>
    <w:p w:rsidR="00AF53C2" w:rsidRDefault="00AF53C2" w:rsidP="002464A3">
      <w:pPr>
        <w:widowControl w:val="0"/>
        <w:rPr>
          <w:snapToGrid w:val="0"/>
          <w:szCs w:val="24"/>
        </w:rPr>
      </w:pPr>
      <w:r>
        <w:rPr>
          <w:snapToGrid w:val="0"/>
          <w:szCs w:val="24"/>
        </w:rPr>
        <w:t>Nays:</w:t>
      </w:r>
      <w:r>
        <w:rPr>
          <w:snapToGrid w:val="0"/>
          <w:szCs w:val="24"/>
        </w:rPr>
        <w:tab/>
      </w:r>
      <w:r>
        <w:rPr>
          <w:snapToGrid w:val="0"/>
          <w:szCs w:val="24"/>
        </w:rPr>
        <w:tab/>
        <w:t>None</w:t>
      </w:r>
    </w:p>
    <w:p w:rsidR="00AF53C2" w:rsidRDefault="00AF53C2" w:rsidP="002464A3">
      <w:pPr>
        <w:widowControl w:val="0"/>
        <w:rPr>
          <w:snapToGrid w:val="0"/>
          <w:szCs w:val="24"/>
        </w:rPr>
      </w:pPr>
      <w:r>
        <w:rPr>
          <w:snapToGrid w:val="0"/>
          <w:szCs w:val="24"/>
        </w:rPr>
        <w:t>Abstain:</w:t>
      </w:r>
      <w:r>
        <w:rPr>
          <w:snapToGrid w:val="0"/>
          <w:szCs w:val="24"/>
        </w:rPr>
        <w:tab/>
        <w:t>None</w:t>
      </w:r>
    </w:p>
    <w:p w:rsidR="00AF53C2" w:rsidRDefault="00AF53C2" w:rsidP="002464A3">
      <w:pPr>
        <w:widowControl w:val="0"/>
        <w:rPr>
          <w:snapToGrid w:val="0"/>
          <w:szCs w:val="24"/>
        </w:rPr>
      </w:pPr>
      <w:r>
        <w:rPr>
          <w:snapToGrid w:val="0"/>
          <w:szCs w:val="24"/>
        </w:rPr>
        <w:t>Absent:</w:t>
      </w:r>
      <w:r>
        <w:rPr>
          <w:snapToGrid w:val="0"/>
          <w:szCs w:val="24"/>
        </w:rPr>
        <w:tab/>
        <w:t>Mr. Rosenblatt</w:t>
      </w:r>
    </w:p>
    <w:p w:rsidR="00AF53C2" w:rsidRPr="00573705" w:rsidRDefault="00AF53C2" w:rsidP="002464A3">
      <w:pPr>
        <w:widowControl w:val="0"/>
        <w:rPr>
          <w:snapToGrid w:val="0"/>
          <w:szCs w:val="24"/>
        </w:rPr>
      </w:pPr>
      <w:r>
        <w:rPr>
          <w:snapToGrid w:val="0"/>
          <w:szCs w:val="24"/>
        </w:rPr>
        <w:t>Not eligible:</w:t>
      </w:r>
      <w:r>
        <w:rPr>
          <w:snapToGrid w:val="0"/>
          <w:szCs w:val="24"/>
        </w:rPr>
        <w:tab/>
        <w:t>Mr. Struk</w:t>
      </w:r>
    </w:p>
    <w:p w:rsidR="0058775A" w:rsidRDefault="0058775A" w:rsidP="002464A3">
      <w:pPr>
        <w:widowControl w:val="0"/>
        <w:ind w:firstLine="720"/>
        <w:rPr>
          <w:b/>
          <w:snapToGrid w:val="0"/>
          <w:szCs w:val="24"/>
        </w:rPr>
      </w:pPr>
    </w:p>
    <w:p w:rsidR="002464A3" w:rsidRDefault="002464A3" w:rsidP="002464A3">
      <w:pPr>
        <w:widowControl w:val="0"/>
        <w:ind w:firstLine="720"/>
        <w:rPr>
          <w:snapToGrid w:val="0"/>
          <w:szCs w:val="24"/>
        </w:rPr>
      </w:pPr>
      <w:r w:rsidRPr="002464A3">
        <w:rPr>
          <w:b/>
          <w:snapToGrid w:val="0"/>
          <w:szCs w:val="24"/>
        </w:rPr>
        <w:t>RESOLVED,</w:t>
      </w:r>
      <w:r>
        <w:rPr>
          <w:snapToGrid w:val="0"/>
          <w:szCs w:val="24"/>
        </w:rPr>
        <w:t xml:space="preserve"> that the </w:t>
      </w:r>
      <w:r>
        <w:rPr>
          <w:b/>
          <w:snapToGrid w:val="0"/>
          <w:szCs w:val="24"/>
        </w:rPr>
        <w:t xml:space="preserve">Minutes of an Executive Closed Session of the </w:t>
      </w:r>
      <w:r w:rsidRPr="002464A3">
        <w:rPr>
          <w:b/>
          <w:snapToGrid w:val="0"/>
          <w:szCs w:val="24"/>
        </w:rPr>
        <w:t>Mayor and Council Meeting on November 9, 2010</w:t>
      </w:r>
      <w:r>
        <w:rPr>
          <w:snapToGrid w:val="0"/>
          <w:szCs w:val="24"/>
        </w:rPr>
        <w:t xml:space="preserve">, copies of which have been received by all Councilpersons, are hereby approved as presented but not yet ready for release to the public. </w:t>
      </w:r>
    </w:p>
    <w:p w:rsidR="00AF53C2" w:rsidRDefault="00AF53C2" w:rsidP="00AF53C2">
      <w:pPr>
        <w:widowControl w:val="0"/>
        <w:rPr>
          <w:b/>
          <w:snapToGrid w:val="0"/>
          <w:szCs w:val="24"/>
        </w:rPr>
      </w:pPr>
    </w:p>
    <w:p w:rsidR="00AF53C2" w:rsidRPr="00CC3E94" w:rsidRDefault="00AF53C2" w:rsidP="00AF53C2">
      <w:pPr>
        <w:widowControl w:val="0"/>
        <w:rPr>
          <w:b/>
          <w:snapToGrid w:val="0"/>
          <w:szCs w:val="24"/>
          <w:u w:val="single"/>
        </w:rPr>
      </w:pPr>
      <w:r w:rsidRPr="00CC3E94">
        <w:rPr>
          <w:b/>
          <w:snapToGrid w:val="0"/>
          <w:szCs w:val="24"/>
          <w:u w:val="single"/>
        </w:rPr>
        <w:t>ROLL CALL:</w:t>
      </w:r>
    </w:p>
    <w:p w:rsidR="00AF53C2" w:rsidRDefault="00AF53C2" w:rsidP="00AF53C2">
      <w:pPr>
        <w:widowControl w:val="0"/>
        <w:rPr>
          <w:snapToGrid w:val="0"/>
          <w:szCs w:val="24"/>
        </w:rPr>
      </w:pPr>
      <w:r>
        <w:rPr>
          <w:snapToGrid w:val="0"/>
          <w:szCs w:val="24"/>
        </w:rPr>
        <w:t>Introduce:</w:t>
      </w:r>
      <w:r>
        <w:rPr>
          <w:snapToGrid w:val="0"/>
          <w:szCs w:val="24"/>
        </w:rPr>
        <w:tab/>
        <w:t>Mr. Glaser</w:t>
      </w:r>
    </w:p>
    <w:p w:rsidR="00AF53C2" w:rsidRDefault="00AF53C2" w:rsidP="00AF53C2">
      <w:pPr>
        <w:widowControl w:val="0"/>
        <w:rPr>
          <w:snapToGrid w:val="0"/>
          <w:szCs w:val="24"/>
        </w:rPr>
      </w:pPr>
      <w:r>
        <w:rPr>
          <w:snapToGrid w:val="0"/>
          <w:szCs w:val="24"/>
        </w:rPr>
        <w:t>Second:</w:t>
      </w:r>
      <w:r>
        <w:rPr>
          <w:snapToGrid w:val="0"/>
          <w:szCs w:val="24"/>
        </w:rPr>
        <w:tab/>
        <w:t>Mr. Hoffman</w:t>
      </w:r>
    </w:p>
    <w:p w:rsidR="00AF53C2" w:rsidRDefault="00AF53C2" w:rsidP="00AF53C2">
      <w:pPr>
        <w:widowControl w:val="0"/>
        <w:rPr>
          <w:snapToGrid w:val="0"/>
          <w:szCs w:val="24"/>
        </w:rPr>
      </w:pPr>
      <w:r>
        <w:rPr>
          <w:snapToGrid w:val="0"/>
          <w:szCs w:val="24"/>
        </w:rPr>
        <w:t>Ayes:</w:t>
      </w:r>
      <w:r>
        <w:rPr>
          <w:snapToGrid w:val="0"/>
          <w:szCs w:val="24"/>
        </w:rPr>
        <w:tab/>
      </w:r>
      <w:r>
        <w:rPr>
          <w:snapToGrid w:val="0"/>
          <w:szCs w:val="24"/>
        </w:rPr>
        <w:tab/>
        <w:t>Mr. Bader, Mr. Camella, Mr. Hoffman, Mr. Glaser</w:t>
      </w:r>
    </w:p>
    <w:p w:rsidR="00AF53C2" w:rsidRDefault="00AF53C2" w:rsidP="00AF53C2">
      <w:pPr>
        <w:widowControl w:val="0"/>
        <w:rPr>
          <w:snapToGrid w:val="0"/>
          <w:szCs w:val="24"/>
        </w:rPr>
      </w:pPr>
      <w:r>
        <w:rPr>
          <w:snapToGrid w:val="0"/>
          <w:szCs w:val="24"/>
        </w:rPr>
        <w:t>Nays:</w:t>
      </w:r>
      <w:r>
        <w:rPr>
          <w:snapToGrid w:val="0"/>
          <w:szCs w:val="24"/>
        </w:rPr>
        <w:tab/>
      </w:r>
      <w:r>
        <w:rPr>
          <w:snapToGrid w:val="0"/>
          <w:szCs w:val="24"/>
        </w:rPr>
        <w:tab/>
        <w:t>None</w:t>
      </w:r>
    </w:p>
    <w:p w:rsidR="00AF53C2" w:rsidRDefault="00AF53C2" w:rsidP="00AF53C2">
      <w:pPr>
        <w:widowControl w:val="0"/>
        <w:rPr>
          <w:snapToGrid w:val="0"/>
          <w:szCs w:val="24"/>
        </w:rPr>
      </w:pPr>
      <w:r>
        <w:rPr>
          <w:snapToGrid w:val="0"/>
          <w:szCs w:val="24"/>
        </w:rPr>
        <w:t>Abstain:</w:t>
      </w:r>
      <w:r>
        <w:rPr>
          <w:snapToGrid w:val="0"/>
          <w:szCs w:val="24"/>
        </w:rPr>
        <w:tab/>
        <w:t>None</w:t>
      </w:r>
    </w:p>
    <w:p w:rsidR="00AF53C2" w:rsidRDefault="00AF53C2" w:rsidP="00AF53C2">
      <w:pPr>
        <w:widowControl w:val="0"/>
        <w:rPr>
          <w:snapToGrid w:val="0"/>
          <w:szCs w:val="24"/>
        </w:rPr>
      </w:pPr>
      <w:r>
        <w:rPr>
          <w:snapToGrid w:val="0"/>
          <w:szCs w:val="24"/>
        </w:rPr>
        <w:t>Absent:</w:t>
      </w:r>
      <w:r>
        <w:rPr>
          <w:snapToGrid w:val="0"/>
          <w:szCs w:val="24"/>
        </w:rPr>
        <w:tab/>
        <w:t>Mr. Rosenblatt</w:t>
      </w:r>
    </w:p>
    <w:p w:rsidR="00AF53C2" w:rsidRPr="00573705" w:rsidRDefault="00AF53C2" w:rsidP="00AF53C2">
      <w:pPr>
        <w:widowControl w:val="0"/>
        <w:rPr>
          <w:snapToGrid w:val="0"/>
          <w:szCs w:val="24"/>
        </w:rPr>
      </w:pPr>
      <w:r>
        <w:rPr>
          <w:snapToGrid w:val="0"/>
          <w:szCs w:val="24"/>
        </w:rPr>
        <w:t>Not eligible:</w:t>
      </w:r>
      <w:r>
        <w:rPr>
          <w:snapToGrid w:val="0"/>
          <w:szCs w:val="24"/>
        </w:rPr>
        <w:tab/>
        <w:t>Mr. Struk</w:t>
      </w:r>
    </w:p>
    <w:p w:rsidR="0058775A" w:rsidRPr="00573705" w:rsidRDefault="0058775A" w:rsidP="00C1294D">
      <w:pPr>
        <w:widowControl w:val="0"/>
        <w:rPr>
          <w:snapToGrid w:val="0"/>
          <w:szCs w:val="24"/>
        </w:rPr>
      </w:pPr>
    </w:p>
    <w:p w:rsidR="00316A84" w:rsidRPr="00B570B8" w:rsidRDefault="00316A84" w:rsidP="00316A84">
      <w:pPr>
        <w:widowControl w:val="0"/>
        <w:rPr>
          <w:b/>
          <w:snapToGrid w:val="0"/>
          <w:szCs w:val="24"/>
          <w:u w:val="single"/>
        </w:rPr>
      </w:pPr>
      <w:r w:rsidRPr="00B570B8">
        <w:rPr>
          <w:b/>
          <w:snapToGrid w:val="0"/>
          <w:szCs w:val="24"/>
          <w:u w:val="single"/>
        </w:rPr>
        <w:t>PUBLIC HEARING</w:t>
      </w:r>
      <w:r w:rsidR="00373F02">
        <w:rPr>
          <w:b/>
          <w:snapToGrid w:val="0"/>
          <w:szCs w:val="24"/>
          <w:u w:val="single"/>
        </w:rPr>
        <w:t>.</w:t>
      </w:r>
    </w:p>
    <w:p w:rsidR="00316A84" w:rsidRDefault="00316A84" w:rsidP="00316A84">
      <w:pPr>
        <w:widowControl w:val="0"/>
        <w:rPr>
          <w:snapToGrid w:val="0"/>
          <w:szCs w:val="24"/>
          <w:u w:val="single"/>
        </w:rPr>
      </w:pPr>
    </w:p>
    <w:p w:rsidR="00316A84" w:rsidRDefault="00C177AB" w:rsidP="00316A84">
      <w:pPr>
        <w:widowControl w:val="0"/>
        <w:rPr>
          <w:b/>
          <w:snapToGrid w:val="0"/>
          <w:szCs w:val="24"/>
          <w:u w:val="single"/>
        </w:rPr>
      </w:pPr>
      <w:hyperlink r:id="rId7" w:history="1">
        <w:r w:rsidR="00316A84" w:rsidRPr="003D6698">
          <w:rPr>
            <w:rStyle w:val="Hyperlink"/>
            <w:b/>
            <w:snapToGrid w:val="0"/>
            <w:szCs w:val="24"/>
          </w:rPr>
          <w:t xml:space="preserve">Ordinance </w:t>
        </w:r>
        <w:r w:rsidR="00316A84">
          <w:rPr>
            <w:rStyle w:val="Hyperlink"/>
            <w:b/>
            <w:snapToGrid w:val="0"/>
            <w:szCs w:val="24"/>
          </w:rPr>
          <w:t>10-09</w:t>
        </w:r>
      </w:hyperlink>
    </w:p>
    <w:p w:rsidR="00316A84" w:rsidRDefault="00316A84" w:rsidP="00316A84">
      <w:pPr>
        <w:rPr>
          <w:b/>
          <w:szCs w:val="24"/>
        </w:rPr>
      </w:pPr>
    </w:p>
    <w:p w:rsidR="00316A84" w:rsidRPr="008514C8" w:rsidRDefault="00316A84" w:rsidP="00316A84">
      <w:pPr>
        <w:rPr>
          <w:snapToGrid w:val="0"/>
          <w:szCs w:val="24"/>
        </w:rPr>
      </w:pPr>
      <w:r w:rsidRPr="008514C8">
        <w:rPr>
          <w:snapToGrid w:val="0"/>
          <w:szCs w:val="24"/>
        </w:rPr>
        <w:t>A.</w:t>
      </w:r>
      <w:r w:rsidRPr="008514C8">
        <w:rPr>
          <w:snapToGrid w:val="0"/>
          <w:szCs w:val="24"/>
        </w:rPr>
        <w:tab/>
        <w:t>Clerk offers Proof of Publication.</w:t>
      </w:r>
    </w:p>
    <w:p w:rsidR="00316A84" w:rsidRPr="008514C8" w:rsidRDefault="00316A84" w:rsidP="00316A84">
      <w:pPr>
        <w:rPr>
          <w:snapToGrid w:val="0"/>
          <w:szCs w:val="24"/>
        </w:rPr>
      </w:pPr>
    </w:p>
    <w:p w:rsidR="00316A84" w:rsidRDefault="00316A84" w:rsidP="00316A84">
      <w:pPr>
        <w:widowControl w:val="0"/>
        <w:numPr>
          <w:ilvl w:val="0"/>
          <w:numId w:val="1"/>
        </w:numPr>
        <w:tabs>
          <w:tab w:val="clear" w:pos="1080"/>
          <w:tab w:val="num" w:pos="720"/>
        </w:tabs>
        <w:ind w:hanging="1080"/>
        <w:rPr>
          <w:snapToGrid w:val="0"/>
          <w:szCs w:val="24"/>
        </w:rPr>
      </w:pPr>
      <w:r>
        <w:rPr>
          <w:snapToGrid w:val="0"/>
          <w:szCs w:val="24"/>
        </w:rPr>
        <w:t>Ordinance is read by title only</w:t>
      </w:r>
    </w:p>
    <w:p w:rsidR="00316A84" w:rsidRDefault="00316A84" w:rsidP="00316A84">
      <w:pPr>
        <w:widowControl w:val="0"/>
        <w:ind w:left="360"/>
        <w:rPr>
          <w:b/>
          <w:snapToGrid w:val="0"/>
          <w:szCs w:val="24"/>
        </w:rPr>
      </w:pPr>
    </w:p>
    <w:p w:rsidR="00316A84" w:rsidRPr="00250336" w:rsidRDefault="00316A84" w:rsidP="00316A84">
      <w:pPr>
        <w:widowControl w:val="0"/>
        <w:jc w:val="center"/>
        <w:rPr>
          <w:b/>
          <w:snapToGrid w:val="0"/>
          <w:szCs w:val="24"/>
        </w:rPr>
      </w:pPr>
      <w:r>
        <w:rPr>
          <w:b/>
          <w:snapToGrid w:val="0"/>
          <w:szCs w:val="24"/>
        </w:rPr>
        <w:t>Be it Resolved</w:t>
      </w:r>
      <w:r w:rsidRPr="00250336">
        <w:rPr>
          <w:b/>
          <w:snapToGrid w:val="0"/>
          <w:szCs w:val="24"/>
        </w:rPr>
        <w:t>, that the Ordinance entitled</w:t>
      </w:r>
    </w:p>
    <w:p w:rsidR="00316A84" w:rsidRDefault="00316A84" w:rsidP="00316A84">
      <w:pPr>
        <w:jc w:val="center"/>
        <w:rPr>
          <w:b/>
        </w:rPr>
      </w:pPr>
      <w:r w:rsidRPr="00250336">
        <w:rPr>
          <w:b/>
        </w:rPr>
        <w:t>“</w:t>
      </w:r>
      <w:r>
        <w:rPr>
          <w:b/>
        </w:rPr>
        <w:t xml:space="preserve">An Ordinance Amending Chapter 163-3 “Fees” of the Code of the Borough of </w:t>
      </w:r>
    </w:p>
    <w:p w:rsidR="00316A84" w:rsidRDefault="00316A84" w:rsidP="00316A84">
      <w:pPr>
        <w:jc w:val="center"/>
        <w:rPr>
          <w:b/>
        </w:rPr>
      </w:pPr>
      <w:r>
        <w:rPr>
          <w:b/>
        </w:rPr>
        <w:t>Woodcliff Lake</w:t>
      </w:r>
      <w:r w:rsidRPr="00250336">
        <w:rPr>
          <w:b/>
        </w:rPr>
        <w:t>.”</w:t>
      </w:r>
    </w:p>
    <w:p w:rsidR="0058775A" w:rsidRPr="00250336" w:rsidRDefault="0058775A" w:rsidP="00316A84">
      <w:pPr>
        <w:jc w:val="center"/>
        <w:rPr>
          <w:b/>
        </w:rPr>
      </w:pPr>
    </w:p>
    <w:p w:rsidR="00316A84" w:rsidRDefault="00316A84" w:rsidP="00316A84">
      <w:pPr>
        <w:widowControl w:val="0"/>
        <w:rPr>
          <w:snapToGrid w:val="0"/>
          <w:szCs w:val="24"/>
        </w:rPr>
      </w:pPr>
    </w:p>
    <w:p w:rsidR="00316A84" w:rsidRDefault="00AF53C2" w:rsidP="00AF53C2">
      <w:pPr>
        <w:pStyle w:val="ListParagraph"/>
        <w:widowControl w:val="0"/>
        <w:numPr>
          <w:ilvl w:val="0"/>
          <w:numId w:val="1"/>
        </w:numPr>
        <w:tabs>
          <w:tab w:val="clear" w:pos="1080"/>
          <w:tab w:val="num" w:pos="720"/>
        </w:tabs>
        <w:ind w:left="720"/>
        <w:rPr>
          <w:snapToGrid w:val="0"/>
        </w:rPr>
      </w:pPr>
      <w:r>
        <w:rPr>
          <w:snapToGrid w:val="0"/>
        </w:rPr>
        <w:t xml:space="preserve">Motion to open the meeting to the public was made by Mr. Camella, second by Mr. Bader and approved unanimously by voice call vote. </w:t>
      </w:r>
    </w:p>
    <w:p w:rsidR="00AF53C2" w:rsidRDefault="00AF53C2" w:rsidP="00AF53C2">
      <w:pPr>
        <w:widowControl w:val="0"/>
        <w:tabs>
          <w:tab w:val="num" w:pos="720"/>
        </w:tabs>
        <w:ind w:left="720"/>
        <w:rPr>
          <w:snapToGrid w:val="0"/>
        </w:rPr>
      </w:pPr>
    </w:p>
    <w:p w:rsidR="00AF53C2" w:rsidRPr="00AF53C2" w:rsidRDefault="00AF53C2" w:rsidP="00AF53C2">
      <w:pPr>
        <w:widowControl w:val="0"/>
        <w:tabs>
          <w:tab w:val="num" w:pos="720"/>
        </w:tabs>
        <w:ind w:left="720"/>
        <w:rPr>
          <w:snapToGrid w:val="0"/>
        </w:rPr>
      </w:pPr>
      <w:r>
        <w:rPr>
          <w:snapToGrid w:val="0"/>
        </w:rPr>
        <w:t xml:space="preserve">Hearing no comment from the public, motion to close the meeting to the public was made by Mr. Camella, second by Mr. Bader and approved unanimously by voice call vote. </w:t>
      </w:r>
    </w:p>
    <w:p w:rsidR="00316A84" w:rsidRDefault="00316A84" w:rsidP="00316A84">
      <w:pPr>
        <w:widowControl w:val="0"/>
        <w:rPr>
          <w:snapToGrid w:val="0"/>
        </w:rPr>
      </w:pPr>
      <w:r>
        <w:rPr>
          <w:snapToGrid w:val="0"/>
          <w:szCs w:val="24"/>
        </w:rPr>
        <w:tab/>
        <w:t xml:space="preserve">    </w:t>
      </w:r>
      <w:r w:rsidRPr="005002A9">
        <w:rPr>
          <w:snapToGrid w:val="0"/>
        </w:rPr>
        <w:t xml:space="preserve"> </w:t>
      </w:r>
    </w:p>
    <w:p w:rsidR="00316A84" w:rsidRPr="008514C8" w:rsidRDefault="00316A84" w:rsidP="00316A84">
      <w:pPr>
        <w:widowControl w:val="0"/>
        <w:jc w:val="both"/>
        <w:rPr>
          <w:snapToGrid w:val="0"/>
          <w:szCs w:val="24"/>
        </w:rPr>
      </w:pPr>
      <w:r w:rsidRPr="008514C8">
        <w:rPr>
          <w:snapToGrid w:val="0"/>
          <w:szCs w:val="24"/>
        </w:rPr>
        <w:t>D.</w:t>
      </w:r>
      <w:r w:rsidRPr="008514C8">
        <w:rPr>
          <w:snapToGrid w:val="0"/>
          <w:szCs w:val="24"/>
        </w:rPr>
        <w:tab/>
        <w:t>Adoption.</w:t>
      </w:r>
    </w:p>
    <w:p w:rsidR="00316A84" w:rsidRDefault="00316A84" w:rsidP="00316A84">
      <w:pPr>
        <w:widowControl w:val="0"/>
        <w:jc w:val="center"/>
        <w:rPr>
          <w:b/>
          <w:snapToGrid w:val="0"/>
          <w:szCs w:val="24"/>
        </w:rPr>
      </w:pPr>
      <w:r>
        <w:rPr>
          <w:b/>
          <w:snapToGrid w:val="0"/>
          <w:szCs w:val="24"/>
        </w:rPr>
        <w:t>Be it Resolved</w:t>
      </w:r>
      <w:r w:rsidRPr="00250336">
        <w:rPr>
          <w:b/>
          <w:snapToGrid w:val="0"/>
          <w:szCs w:val="24"/>
        </w:rPr>
        <w:t>, that the Ordinance entitled</w:t>
      </w:r>
    </w:p>
    <w:p w:rsidR="00316A84" w:rsidRDefault="00316A84" w:rsidP="00316A84">
      <w:pPr>
        <w:jc w:val="center"/>
        <w:rPr>
          <w:b/>
        </w:rPr>
      </w:pPr>
      <w:r w:rsidRPr="00250336">
        <w:rPr>
          <w:b/>
        </w:rPr>
        <w:t>“</w:t>
      </w:r>
      <w:r>
        <w:rPr>
          <w:b/>
        </w:rPr>
        <w:t xml:space="preserve">An Ordinance Amending Chapter 163-3 “Fees” of the Code of the Borough of </w:t>
      </w:r>
    </w:p>
    <w:p w:rsidR="00316A84" w:rsidRPr="00250336" w:rsidRDefault="00316A84" w:rsidP="00316A84">
      <w:pPr>
        <w:jc w:val="center"/>
        <w:rPr>
          <w:b/>
        </w:rPr>
      </w:pPr>
      <w:r>
        <w:rPr>
          <w:b/>
        </w:rPr>
        <w:t>Woodcliff Lake</w:t>
      </w:r>
      <w:r w:rsidRPr="00250336">
        <w:rPr>
          <w:b/>
        </w:rPr>
        <w:t>.”</w:t>
      </w:r>
    </w:p>
    <w:p w:rsidR="00316A84" w:rsidRPr="00250336" w:rsidRDefault="00316A84" w:rsidP="00316A84">
      <w:pPr>
        <w:widowControl w:val="0"/>
        <w:jc w:val="center"/>
        <w:rPr>
          <w:b/>
          <w:snapToGrid w:val="0"/>
          <w:szCs w:val="24"/>
        </w:rPr>
      </w:pPr>
    </w:p>
    <w:p w:rsidR="00316A84" w:rsidRDefault="00316A84" w:rsidP="00316A84">
      <w:pPr>
        <w:widowControl w:val="0"/>
        <w:rPr>
          <w:snapToGrid w:val="0"/>
          <w:szCs w:val="24"/>
        </w:rPr>
      </w:pPr>
    </w:p>
    <w:p w:rsidR="00316A84" w:rsidRPr="008514C8" w:rsidRDefault="00316A84" w:rsidP="00316A84">
      <w:pPr>
        <w:rPr>
          <w:szCs w:val="24"/>
        </w:rPr>
      </w:pPr>
      <w:r w:rsidRPr="008514C8">
        <w:rPr>
          <w:szCs w:val="24"/>
        </w:rPr>
        <w:t xml:space="preserve">introduced at a Regular Meeting of the Mayor and Council held </w:t>
      </w:r>
      <w:r>
        <w:rPr>
          <w:szCs w:val="24"/>
        </w:rPr>
        <w:t xml:space="preserve">on November 3, 2010 </w:t>
      </w:r>
      <w:r w:rsidRPr="008514C8">
        <w:rPr>
          <w:szCs w:val="24"/>
        </w:rPr>
        <w:t>and published in the form presented to and read at this Meeting, shall be appended to the Minutes of this Meeting, and made part of this Resolution and shall be passed on second and final reading, and the Borough Clerk is authorized to advertise the same according to law.</w:t>
      </w:r>
    </w:p>
    <w:p w:rsidR="00316A84" w:rsidRDefault="00316A84" w:rsidP="001F40E2">
      <w:pPr>
        <w:rPr>
          <w:b/>
          <w:snapToGrid w:val="0"/>
          <w:szCs w:val="24"/>
        </w:rPr>
      </w:pPr>
    </w:p>
    <w:p w:rsidR="00AF53C2" w:rsidRDefault="00AF53C2" w:rsidP="001F40E2">
      <w:pPr>
        <w:rPr>
          <w:snapToGrid w:val="0"/>
          <w:szCs w:val="24"/>
        </w:rPr>
      </w:pPr>
      <w:r w:rsidRPr="00CC3E94">
        <w:rPr>
          <w:b/>
          <w:snapToGrid w:val="0"/>
          <w:szCs w:val="24"/>
          <w:u w:val="single"/>
        </w:rPr>
        <w:t>ROLL CALL:</w:t>
      </w:r>
      <w:r>
        <w:rPr>
          <w:b/>
          <w:snapToGrid w:val="0"/>
          <w:szCs w:val="24"/>
        </w:rPr>
        <w:br/>
      </w:r>
      <w:r>
        <w:rPr>
          <w:snapToGrid w:val="0"/>
          <w:szCs w:val="24"/>
        </w:rPr>
        <w:t>Introduce:</w:t>
      </w:r>
      <w:r>
        <w:rPr>
          <w:snapToGrid w:val="0"/>
          <w:szCs w:val="24"/>
        </w:rPr>
        <w:tab/>
        <w:t>Mr. Camella</w:t>
      </w:r>
    </w:p>
    <w:p w:rsidR="00AF53C2" w:rsidRDefault="00AF53C2" w:rsidP="001F40E2">
      <w:pPr>
        <w:rPr>
          <w:snapToGrid w:val="0"/>
          <w:szCs w:val="24"/>
        </w:rPr>
      </w:pPr>
      <w:r>
        <w:rPr>
          <w:snapToGrid w:val="0"/>
          <w:szCs w:val="24"/>
        </w:rPr>
        <w:t>Second:</w:t>
      </w:r>
      <w:r>
        <w:rPr>
          <w:snapToGrid w:val="0"/>
          <w:szCs w:val="24"/>
        </w:rPr>
        <w:tab/>
        <w:t>Mr. Glaser</w:t>
      </w:r>
    </w:p>
    <w:p w:rsidR="00AF53C2" w:rsidRDefault="00AF53C2" w:rsidP="001F40E2">
      <w:pPr>
        <w:rPr>
          <w:snapToGrid w:val="0"/>
          <w:szCs w:val="24"/>
        </w:rPr>
      </w:pPr>
      <w:r>
        <w:rPr>
          <w:snapToGrid w:val="0"/>
          <w:szCs w:val="24"/>
        </w:rPr>
        <w:t>Ayes:</w:t>
      </w:r>
      <w:r>
        <w:rPr>
          <w:snapToGrid w:val="0"/>
          <w:szCs w:val="24"/>
        </w:rPr>
        <w:tab/>
      </w:r>
      <w:r>
        <w:rPr>
          <w:snapToGrid w:val="0"/>
          <w:szCs w:val="24"/>
        </w:rPr>
        <w:tab/>
        <w:t>Mr. Bader, Mr. Hoffman, Mr. Rosenblatt, Mr. Struk,</w:t>
      </w:r>
    </w:p>
    <w:p w:rsidR="00AF53C2" w:rsidRDefault="00AF53C2" w:rsidP="001F40E2">
      <w:pPr>
        <w:rPr>
          <w:snapToGrid w:val="0"/>
          <w:szCs w:val="24"/>
        </w:rPr>
      </w:pPr>
      <w:r>
        <w:rPr>
          <w:snapToGrid w:val="0"/>
          <w:szCs w:val="24"/>
        </w:rPr>
        <w:tab/>
      </w:r>
      <w:r>
        <w:rPr>
          <w:snapToGrid w:val="0"/>
          <w:szCs w:val="24"/>
        </w:rPr>
        <w:tab/>
        <w:t>Mr. Glaser, Mr. Camella</w:t>
      </w:r>
    </w:p>
    <w:p w:rsidR="00AF53C2" w:rsidRDefault="00AF53C2" w:rsidP="001F40E2">
      <w:pPr>
        <w:rPr>
          <w:snapToGrid w:val="0"/>
          <w:szCs w:val="24"/>
        </w:rPr>
      </w:pPr>
      <w:r>
        <w:rPr>
          <w:snapToGrid w:val="0"/>
          <w:szCs w:val="24"/>
        </w:rPr>
        <w:t>Nays:</w:t>
      </w:r>
      <w:r>
        <w:rPr>
          <w:snapToGrid w:val="0"/>
          <w:szCs w:val="24"/>
        </w:rPr>
        <w:tab/>
      </w:r>
      <w:r>
        <w:rPr>
          <w:snapToGrid w:val="0"/>
          <w:szCs w:val="24"/>
        </w:rPr>
        <w:tab/>
        <w:t>None</w:t>
      </w:r>
    </w:p>
    <w:p w:rsidR="00AF53C2" w:rsidRDefault="00AF53C2" w:rsidP="001F40E2">
      <w:pPr>
        <w:rPr>
          <w:snapToGrid w:val="0"/>
          <w:szCs w:val="24"/>
        </w:rPr>
      </w:pPr>
      <w:r>
        <w:rPr>
          <w:snapToGrid w:val="0"/>
          <w:szCs w:val="24"/>
        </w:rPr>
        <w:t>Abstain:</w:t>
      </w:r>
      <w:r>
        <w:rPr>
          <w:snapToGrid w:val="0"/>
          <w:szCs w:val="24"/>
        </w:rPr>
        <w:tab/>
        <w:t>None</w:t>
      </w:r>
    </w:p>
    <w:p w:rsidR="00AF53C2" w:rsidRPr="00AF53C2" w:rsidRDefault="00AF53C2" w:rsidP="001F40E2">
      <w:pPr>
        <w:rPr>
          <w:u w:val="single"/>
        </w:rPr>
      </w:pPr>
      <w:r>
        <w:rPr>
          <w:snapToGrid w:val="0"/>
          <w:szCs w:val="24"/>
        </w:rPr>
        <w:t>Absent:</w:t>
      </w:r>
      <w:r>
        <w:rPr>
          <w:snapToGrid w:val="0"/>
          <w:szCs w:val="24"/>
        </w:rPr>
        <w:tab/>
        <w:t>None</w:t>
      </w:r>
    </w:p>
    <w:p w:rsidR="001256CF" w:rsidRDefault="001256CF" w:rsidP="001F40E2">
      <w:pPr>
        <w:rPr>
          <w:b/>
          <w:u w:val="single"/>
        </w:rPr>
      </w:pPr>
    </w:p>
    <w:p w:rsidR="00AA536C" w:rsidRDefault="00AA536C" w:rsidP="001F40E2">
      <w:pPr>
        <w:rPr>
          <w:b/>
          <w:u w:val="single"/>
        </w:rPr>
      </w:pPr>
      <w:r>
        <w:rPr>
          <w:b/>
          <w:u w:val="single"/>
        </w:rPr>
        <w:t>Kathy Cullen</w:t>
      </w:r>
      <w:r w:rsidR="0058775A">
        <w:rPr>
          <w:b/>
          <w:u w:val="single"/>
        </w:rPr>
        <w:t xml:space="preserve"> from the Borough of Montvale on </w:t>
      </w:r>
      <w:r>
        <w:rPr>
          <w:b/>
          <w:u w:val="single"/>
        </w:rPr>
        <w:t>Shared Courts Discussion</w:t>
      </w:r>
    </w:p>
    <w:p w:rsidR="0058775A" w:rsidRDefault="0058775A" w:rsidP="001F40E2">
      <w:pPr>
        <w:rPr>
          <w:b/>
          <w:u w:val="single"/>
        </w:rPr>
      </w:pPr>
    </w:p>
    <w:p w:rsidR="00AA536C" w:rsidRDefault="00CC3E94" w:rsidP="001F40E2">
      <w:r>
        <w:t xml:space="preserve">Ms. Kathy Cullen, Court Administrator of Montvale has been a very integral part of the discussions on the proposed joint consolidation venture between Montvale, Park Ridge and Woodcliff Lake.  This study had been started </w:t>
      </w:r>
      <w:r w:rsidR="001A1724">
        <w:t xml:space="preserve">well </w:t>
      </w:r>
      <w:r>
        <w:t>over a year ago.  Mr. Hoffman is the council liaison appointed as the chair of this ve</w:t>
      </w:r>
      <w:r w:rsidR="00E500B4">
        <w:t>nture, assisted by Mr. Glaser.  Mrs. Cullen stated that a feasibility study had been conducted identifying the needs of the three municipalities.  Data was collected</w:t>
      </w:r>
      <w:r w:rsidR="00D76A73">
        <w:t xml:space="preserve"> and after careful study, it was determined that Woodcliff Lake could see potential savings of over $80,000.00 by consolidating our municipal court with Montvale and Park Ridge.  </w:t>
      </w:r>
      <w:r w:rsidR="00622A64">
        <w:t>Montvale would be the lead agency and court would be held approximately 16 hours per month.</w:t>
      </w:r>
    </w:p>
    <w:p w:rsidR="00622A64" w:rsidRDefault="00622A64" w:rsidP="001F40E2"/>
    <w:p w:rsidR="00622A64" w:rsidRDefault="00622A64" w:rsidP="001F40E2">
      <w:r>
        <w:t xml:space="preserve">Chief Jannicelli had three major concerns in regard to this proposed consolidation. The Chief asked how materials would be transported daily from Woodcliff Lake to Montvale.  Mrs. Cullen stated that a court employee would be designated as the courier to transport materials between courts.  The Chief was concerned with safety in the courtroom.  Woodcliff Lake </w:t>
      </w:r>
      <w:r w:rsidR="00EB7FE9">
        <w:t xml:space="preserve">currently </w:t>
      </w:r>
      <w:r>
        <w:t xml:space="preserve">has three officers stationed in the courtroom for safety.  Under the new agreement, there will be one sworn officer in the courtroom and one officer in the hallway.  The Chief questioned how one judge , one prosecutor and one public defender will be able to handle the work load now done by </w:t>
      </w:r>
      <w:r>
        <w:lastRenderedPageBreak/>
        <w:t xml:space="preserve">nine.  Mayor LaPaglia stated that all concerns will not be addressed prior to any agreement.  The fine points will be worked out after the merger takes place and the courts are blended together.  Mayor LaPaglia continued that there are already 21 joint courts established throughout the State.  The Mayor feels that there is a philosophical aspect to this merger.  He questioned whether or not </w:t>
      </w:r>
      <w:r w:rsidR="007A0357">
        <w:t xml:space="preserve">the prosecutor must meet with the ticketing officer to discuss every single warrant.  Or, can the prosecutor decide certain cases on his own?  Attorney Madaio interjected that 99% of cases are worked out by the prosecutor.  Mayor LaPaglia stated that cases which officers do not want to be plea bargained would be identified before </w:t>
      </w:r>
      <w:r w:rsidR="00EB7FE9">
        <w:t xml:space="preserve">the </w:t>
      </w:r>
      <w:r w:rsidR="007A0357">
        <w:t>court</w:t>
      </w:r>
      <w:r w:rsidR="00EB7FE9">
        <w:t xml:space="preserve"> date</w:t>
      </w:r>
      <w:r w:rsidR="007A0357">
        <w:t xml:space="preserve">.  The ticketing officer and the prosecutor will then have to time to speak before the court date.  </w:t>
      </w:r>
      <w:r>
        <w:t xml:space="preserve"> </w:t>
      </w:r>
    </w:p>
    <w:p w:rsidR="007A0357" w:rsidRDefault="007A0357" w:rsidP="001F40E2"/>
    <w:p w:rsidR="007A0357" w:rsidRDefault="007A0357" w:rsidP="001F40E2">
      <w:r>
        <w:t xml:space="preserve">Mayor LaPaglia stated that there will be an advisory committee in place to oversee the </w:t>
      </w:r>
      <w:r w:rsidR="00EB7FE9">
        <w:t xml:space="preserve">court merger </w:t>
      </w:r>
      <w:r>
        <w:t xml:space="preserve">transition, which should be complete by April 2011.  The committee will keep all council members informed at least every quarter.  </w:t>
      </w:r>
    </w:p>
    <w:p w:rsidR="007A0357" w:rsidRDefault="007A0357" w:rsidP="001F40E2"/>
    <w:p w:rsidR="007A0357" w:rsidRDefault="007A0357" w:rsidP="001F40E2">
      <w:r>
        <w:t>Motion to open the meeting to the public o this issue was made by Mr. Bader, second by Mr. Glaser and approved unanimously by voice call vote.</w:t>
      </w:r>
    </w:p>
    <w:p w:rsidR="007A0357" w:rsidRDefault="007A0357" w:rsidP="001F40E2"/>
    <w:p w:rsidR="007A0357" w:rsidRDefault="007A0357" w:rsidP="001F40E2">
      <w:r w:rsidRPr="007A0357">
        <w:rPr>
          <w:b/>
        </w:rPr>
        <w:t>Alex Estaban, 45 Indian Drive</w:t>
      </w:r>
      <w:r>
        <w:t xml:space="preserve"> asked whose ordinances would be used under t</w:t>
      </w:r>
      <w:r w:rsidR="00412E75">
        <w:t>he new court set up.  Mr. Estaban</w:t>
      </w:r>
      <w:r w:rsidR="00D47ACB">
        <w:t xml:space="preserve"> was told that the ticketing department’s ordinances would apply.  </w:t>
      </w:r>
    </w:p>
    <w:p w:rsidR="00D47ACB" w:rsidRDefault="00D47ACB" w:rsidP="001F40E2"/>
    <w:p w:rsidR="00D47ACB" w:rsidRDefault="00D47ACB" w:rsidP="001F40E2">
      <w:r>
        <w:t xml:space="preserve">Hearing no further comments from the public, a motion to close the meeting to the public was made by Mr. Rosenblatt, second by Mr. Hoffman and approved unanimously by voice call vote. </w:t>
      </w:r>
    </w:p>
    <w:p w:rsidR="00D76A73" w:rsidRPr="00CC3E94" w:rsidRDefault="00D76A73" w:rsidP="001F40E2"/>
    <w:p w:rsidR="00162224" w:rsidRPr="004D51E2" w:rsidRDefault="00162224" w:rsidP="00162224">
      <w:pPr>
        <w:rPr>
          <w:b/>
        </w:rPr>
      </w:pPr>
      <w:r w:rsidRPr="004D51E2">
        <w:rPr>
          <w:b/>
          <w:u w:val="single"/>
        </w:rPr>
        <w:t>S</w:t>
      </w:r>
      <w:r w:rsidRPr="004D51E2">
        <w:rPr>
          <w:b/>
          <w:snapToGrid w:val="0"/>
          <w:u w:val="single"/>
        </w:rPr>
        <w:t xml:space="preserve">TANDING COMMITTEES. </w:t>
      </w:r>
      <w:r w:rsidRPr="004D51E2">
        <w:tab/>
      </w:r>
      <w:r w:rsidRPr="004D51E2">
        <w:rPr>
          <w:b/>
        </w:rPr>
        <w:t>(CAPITALS indicate committee chair).</w:t>
      </w:r>
    </w:p>
    <w:p w:rsidR="00162224" w:rsidRPr="004D51E2" w:rsidRDefault="00162224" w:rsidP="00162224">
      <w:pPr>
        <w:widowControl w:val="0"/>
        <w:rPr>
          <w:snapToGrid w:val="0"/>
          <w:u w:val="single"/>
        </w:rPr>
      </w:pPr>
      <w:r w:rsidRPr="004D51E2">
        <w:tab/>
      </w:r>
      <w:r w:rsidRPr="004D51E2">
        <w:tab/>
      </w:r>
    </w:p>
    <w:p w:rsidR="00162224" w:rsidRPr="00AF53C2" w:rsidRDefault="00162224" w:rsidP="00162224">
      <w:pPr>
        <w:rPr>
          <w:b/>
        </w:rPr>
      </w:pPr>
      <w:r w:rsidRPr="00AF53C2">
        <w:rPr>
          <w:b/>
          <w:u w:val="single"/>
        </w:rPr>
        <w:t>PLANNING BOARD</w:t>
      </w:r>
      <w:r w:rsidR="00AF53C2" w:rsidRPr="00AF53C2">
        <w:rPr>
          <w:b/>
          <w:u w:val="single"/>
        </w:rPr>
        <w:t xml:space="preserve">, </w:t>
      </w:r>
      <w:r w:rsidRPr="00AF53C2">
        <w:rPr>
          <w:b/>
          <w:u w:val="single"/>
        </w:rPr>
        <w:t>EDUCATION (High School)</w:t>
      </w:r>
      <w:r w:rsidR="00AF53C2" w:rsidRPr="00AF53C2">
        <w:rPr>
          <w:b/>
          <w:u w:val="single"/>
        </w:rPr>
        <w:t xml:space="preserve">, </w:t>
      </w:r>
      <w:r w:rsidRPr="00AF53C2">
        <w:rPr>
          <w:b/>
          <w:u w:val="single"/>
        </w:rPr>
        <w:t>ADMINISTRATION/FINANCE</w:t>
      </w:r>
      <w:r w:rsidRPr="00AF53C2">
        <w:rPr>
          <w:b/>
        </w:rPr>
        <w:tab/>
      </w:r>
    </w:p>
    <w:p w:rsidR="00AF53C2" w:rsidRDefault="00AF53C2" w:rsidP="00AF53C2"/>
    <w:p w:rsidR="00162224" w:rsidRDefault="00AF53C2" w:rsidP="00AF53C2">
      <w:r>
        <w:t>Mr. Glaser had no report.</w:t>
      </w:r>
      <w:r w:rsidR="00162224" w:rsidRPr="004D51E2">
        <w:tab/>
      </w:r>
      <w:r w:rsidR="00162224" w:rsidRPr="004D51E2">
        <w:tab/>
      </w:r>
      <w:r w:rsidR="00162224" w:rsidRPr="004D51E2">
        <w:tab/>
      </w:r>
      <w:r w:rsidR="00162224" w:rsidRPr="004D51E2">
        <w:tab/>
      </w:r>
    </w:p>
    <w:p w:rsidR="00162224" w:rsidRDefault="00162224" w:rsidP="00162224"/>
    <w:p w:rsidR="00AF53C2" w:rsidRDefault="00162224" w:rsidP="00AF53C2">
      <w:r w:rsidRPr="00AF53C2">
        <w:rPr>
          <w:b/>
          <w:u w:val="single"/>
        </w:rPr>
        <w:t>LIBRARY</w:t>
      </w:r>
      <w:r w:rsidR="00AF53C2" w:rsidRPr="00AF53C2">
        <w:rPr>
          <w:b/>
          <w:u w:val="single"/>
        </w:rPr>
        <w:t>, F</w:t>
      </w:r>
      <w:r w:rsidRPr="00AF53C2">
        <w:rPr>
          <w:b/>
          <w:u w:val="single"/>
        </w:rPr>
        <w:t>IRE</w:t>
      </w:r>
      <w:r w:rsidRPr="00AF53C2">
        <w:rPr>
          <w:u w:val="single"/>
        </w:rPr>
        <w:br/>
      </w:r>
    </w:p>
    <w:p w:rsidR="00AF53C2" w:rsidRDefault="00AF53C2" w:rsidP="00AF53C2">
      <w:r>
        <w:t>Mr. Camella reported that Engine #72 is in need of repair.  Quotes are being obtained.</w:t>
      </w:r>
    </w:p>
    <w:p w:rsidR="00856A1A" w:rsidRDefault="00856A1A" w:rsidP="00162224">
      <w:pPr>
        <w:rPr>
          <w:b/>
          <w:u w:val="single"/>
        </w:rPr>
      </w:pPr>
    </w:p>
    <w:p w:rsidR="00162224" w:rsidRPr="00AF53C2" w:rsidRDefault="00162224" w:rsidP="00162224">
      <w:pPr>
        <w:rPr>
          <w:b/>
          <w:u w:val="single"/>
        </w:rPr>
      </w:pPr>
      <w:r w:rsidRPr="00AF53C2">
        <w:rPr>
          <w:b/>
          <w:u w:val="single"/>
        </w:rPr>
        <w:t>PUBLIC SAFETY/POLICE/OEM/TRIBORO</w:t>
      </w:r>
      <w:r w:rsidR="00AF53C2" w:rsidRPr="00AF53C2">
        <w:rPr>
          <w:b/>
          <w:u w:val="single"/>
        </w:rPr>
        <w:t xml:space="preserve">, </w:t>
      </w:r>
      <w:r w:rsidRPr="00AF53C2">
        <w:rPr>
          <w:b/>
          <w:u w:val="single"/>
        </w:rPr>
        <w:t>BUILDING &amp; Grounds/Building Dept.</w:t>
      </w:r>
    </w:p>
    <w:p w:rsidR="00162224" w:rsidRDefault="00162224" w:rsidP="00162224"/>
    <w:p w:rsidR="00162224" w:rsidRDefault="00AF53C2" w:rsidP="00162224">
      <w:r>
        <w:t>Mr. Bader had no report.</w:t>
      </w:r>
    </w:p>
    <w:p w:rsidR="00AF53C2" w:rsidRDefault="00AF53C2" w:rsidP="00162224"/>
    <w:p w:rsidR="00162224" w:rsidRDefault="00AF53C2" w:rsidP="00162224">
      <w:pPr>
        <w:rPr>
          <w:b/>
          <w:u w:val="single"/>
        </w:rPr>
      </w:pPr>
      <w:r w:rsidRPr="00310E17">
        <w:rPr>
          <w:b/>
          <w:u w:val="single"/>
        </w:rPr>
        <w:t>CO-PARKS AND RECREATION</w:t>
      </w:r>
      <w:r w:rsidR="00310E17" w:rsidRPr="00310E17">
        <w:rPr>
          <w:b/>
          <w:u w:val="single"/>
        </w:rPr>
        <w:t>, SHADE TREE COMMITTEE</w:t>
      </w:r>
    </w:p>
    <w:p w:rsidR="00310E17" w:rsidRDefault="00310E17" w:rsidP="00162224">
      <w:r>
        <w:t xml:space="preserve">Mr. Hoffman stated that he has had discussion with various sports associations in regard to using the Capture Point system.  Further discussion </w:t>
      </w:r>
      <w:r w:rsidR="00856A1A">
        <w:t xml:space="preserve">is </w:t>
      </w:r>
      <w:r>
        <w:t>necessary to decide whether or not the Borough will absorb the cost of the bank fees associated with using on-line registration.</w:t>
      </w:r>
    </w:p>
    <w:p w:rsidR="00162224" w:rsidRDefault="00162224" w:rsidP="00162224"/>
    <w:p w:rsidR="000B39B5" w:rsidRDefault="000B39B5" w:rsidP="00162224"/>
    <w:p w:rsidR="000B39B5" w:rsidRDefault="000B39B5" w:rsidP="00162224"/>
    <w:p w:rsidR="00162224" w:rsidRPr="005A0781" w:rsidRDefault="00162224" w:rsidP="00162224">
      <w:r w:rsidRPr="004D51E2">
        <w:tab/>
      </w:r>
    </w:p>
    <w:p w:rsidR="00162224" w:rsidRPr="00310E17" w:rsidRDefault="00162224" w:rsidP="00162224">
      <w:r w:rsidRPr="00310E17">
        <w:rPr>
          <w:b/>
          <w:u w:val="single"/>
        </w:rPr>
        <w:lastRenderedPageBreak/>
        <w:t>DPW &amp; ROADS/SEWERS &amp; SANITATION/ECOLOGY</w:t>
      </w:r>
      <w:r w:rsidR="00310E17" w:rsidRPr="00310E17">
        <w:rPr>
          <w:b/>
          <w:u w:val="single"/>
        </w:rPr>
        <w:t xml:space="preserve">, </w:t>
      </w:r>
      <w:r w:rsidRPr="00310E17">
        <w:rPr>
          <w:b/>
          <w:u w:val="single"/>
        </w:rPr>
        <w:t>CO-PARKS AND RECREATION</w:t>
      </w:r>
      <w:r w:rsidRPr="00310E17">
        <w:rPr>
          <w:b/>
        </w:rPr>
        <w:tab/>
      </w:r>
    </w:p>
    <w:p w:rsidR="00162224" w:rsidRDefault="00162224" w:rsidP="00310E17">
      <w:r>
        <w:tab/>
      </w:r>
      <w:r>
        <w:tab/>
      </w:r>
      <w:r>
        <w:tab/>
      </w:r>
      <w:r>
        <w:tab/>
      </w:r>
    </w:p>
    <w:p w:rsidR="00162224" w:rsidRDefault="00310E17" w:rsidP="001F40E2">
      <w:r>
        <w:t xml:space="preserve">Mr. Rosenblatt had no report.  Mayor LaPaglia reported that the acting DPW Superintendent David Antoine is doing a fine job and the transition has been very smooth. </w:t>
      </w:r>
    </w:p>
    <w:p w:rsidR="00310E17" w:rsidRDefault="00310E17" w:rsidP="001F40E2"/>
    <w:p w:rsidR="00AF1949" w:rsidRDefault="00AF1949" w:rsidP="001F40E2">
      <w:pPr>
        <w:rPr>
          <w:b/>
          <w:u w:val="single"/>
        </w:rPr>
      </w:pPr>
      <w:r w:rsidRPr="00373F02">
        <w:rPr>
          <w:b/>
          <w:u w:val="single"/>
        </w:rPr>
        <w:t>OLD BUSINESS</w:t>
      </w:r>
      <w:r w:rsidR="00373F02">
        <w:rPr>
          <w:b/>
          <w:u w:val="single"/>
        </w:rPr>
        <w:t>.</w:t>
      </w:r>
    </w:p>
    <w:p w:rsidR="0036259A" w:rsidRDefault="00310E17" w:rsidP="001F40E2">
      <w:pPr>
        <w:rPr>
          <w:b/>
          <w:u w:val="single"/>
        </w:rPr>
      </w:pPr>
      <w:r w:rsidRPr="00310E17">
        <w:rPr>
          <w:b/>
          <w:u w:val="single"/>
        </w:rPr>
        <w:t xml:space="preserve">Shade Tree Ordinance </w:t>
      </w:r>
      <w:r>
        <w:rPr>
          <w:b/>
          <w:u w:val="single"/>
        </w:rPr>
        <w:t xml:space="preserve">change </w:t>
      </w:r>
      <w:r w:rsidRPr="00310E17">
        <w:rPr>
          <w:b/>
          <w:u w:val="single"/>
        </w:rPr>
        <w:t xml:space="preserve">discussion with members </w:t>
      </w:r>
      <w:r w:rsidR="0069021C" w:rsidRPr="00310E17">
        <w:rPr>
          <w:b/>
          <w:u w:val="single"/>
        </w:rPr>
        <w:t>Adam</w:t>
      </w:r>
      <w:r w:rsidR="0069021C">
        <w:rPr>
          <w:b/>
          <w:u w:val="single"/>
        </w:rPr>
        <w:t xml:space="preserve"> Jacobs</w:t>
      </w:r>
      <w:r w:rsidRPr="00310E17">
        <w:rPr>
          <w:b/>
          <w:u w:val="single"/>
        </w:rPr>
        <w:t xml:space="preserve"> and Clay Bosc</w:t>
      </w:r>
      <w:r w:rsidR="008F757E">
        <w:rPr>
          <w:b/>
          <w:u w:val="single"/>
        </w:rPr>
        <w:t>h</w:t>
      </w:r>
    </w:p>
    <w:p w:rsidR="008F757E" w:rsidRDefault="008F757E" w:rsidP="001F40E2"/>
    <w:p w:rsidR="006B4E2D" w:rsidRDefault="006B4E2D" w:rsidP="001F40E2">
      <w:r>
        <w:t xml:space="preserve">Mr. Clay Bosch introduced Adam Jacobs to the Mayor and Council.   Mr. Bosch and Mr. Jacobs explained that the current tree ordinance allows for the removal of four heritage trees in a 12 month period.  Mr. Jacobs previously sent to the Mayor and Council a proposed ordinance change which would make removal of heritage trees a bit harder.  One proposed change was to put a </w:t>
      </w:r>
      <w:r w:rsidR="00EB7FE9">
        <w:t xml:space="preserve">longer </w:t>
      </w:r>
      <w:r>
        <w:t xml:space="preserve">waiting period on tree removal requests.  For example, if a homeowner wanted to remove 12 heritage trees, they would have to wait three years before another request could be made.  </w:t>
      </w:r>
      <w:r w:rsidR="00EB7FE9">
        <w:t xml:space="preserve">Also proposed was a proportional percentage of total number of trees removed from one property never less than one.  Mr. Jacobs stated that at times it was somewhat frustrating to try and preserve trees only to see them being removed 12 months later.  </w:t>
      </w:r>
    </w:p>
    <w:p w:rsidR="00051BE6" w:rsidRDefault="00051BE6" w:rsidP="001F40E2"/>
    <w:p w:rsidR="00051BE6" w:rsidRDefault="00051BE6" w:rsidP="001F40E2">
      <w:r>
        <w:t xml:space="preserve">After discussion, Mayor LaPaglia asked for a straw poll vote on whether the council </w:t>
      </w:r>
      <w:r w:rsidR="0069021C">
        <w:t>was</w:t>
      </w:r>
      <w:r>
        <w:t xml:space="preserve"> happy with the current tree ordinance or if there should be some modification to the ordinance.</w:t>
      </w:r>
    </w:p>
    <w:p w:rsidR="00051BE6" w:rsidRDefault="00051BE6" w:rsidP="001F40E2"/>
    <w:p w:rsidR="00051BE6" w:rsidRDefault="00051BE6" w:rsidP="001F40E2">
      <w:r>
        <w:t>Mr. Bader – status quo</w:t>
      </w:r>
    </w:p>
    <w:p w:rsidR="00051BE6" w:rsidRDefault="00051BE6" w:rsidP="001F40E2">
      <w:r>
        <w:t>Mr. Camella – status quo</w:t>
      </w:r>
    </w:p>
    <w:p w:rsidR="00051BE6" w:rsidRDefault="00051BE6" w:rsidP="001F40E2">
      <w:r>
        <w:t>Mr. Rosenblatt –modification</w:t>
      </w:r>
    </w:p>
    <w:p w:rsidR="00D07174" w:rsidRDefault="00D07174" w:rsidP="001F40E2">
      <w:r>
        <w:t>Mr. Glaser - abstain</w:t>
      </w:r>
    </w:p>
    <w:p w:rsidR="00051BE6" w:rsidRDefault="00051BE6" w:rsidP="001F40E2">
      <w:r>
        <w:t>Mr. Hoffman –modification</w:t>
      </w:r>
    </w:p>
    <w:p w:rsidR="00051BE6" w:rsidRDefault="00051BE6" w:rsidP="001F40E2">
      <w:r>
        <w:t>Mr. Struk –modification</w:t>
      </w:r>
    </w:p>
    <w:p w:rsidR="006B4E2D" w:rsidRDefault="006B4E2D" w:rsidP="001F40E2"/>
    <w:p w:rsidR="0059420C" w:rsidRDefault="0059420C" w:rsidP="001F40E2">
      <w:r>
        <w:t>Motion to open the meeting to the public on the Shade Tree issue only was made by</w:t>
      </w:r>
      <w:r w:rsidR="008B0287">
        <w:t xml:space="preserve"> Mr. Bader</w:t>
      </w:r>
      <w:r>
        <w:t>, second by</w:t>
      </w:r>
      <w:r w:rsidR="008B0287">
        <w:t xml:space="preserve"> Mr. Rosenblatt</w:t>
      </w:r>
      <w:r>
        <w:t xml:space="preserve"> and approved unanimously by voice call vote.  </w:t>
      </w:r>
    </w:p>
    <w:p w:rsidR="0059420C" w:rsidRDefault="0059420C" w:rsidP="001F40E2"/>
    <w:p w:rsidR="0059420C" w:rsidRDefault="0059420C" w:rsidP="001F40E2">
      <w:r w:rsidRPr="0059420C">
        <w:rPr>
          <w:b/>
        </w:rPr>
        <w:t>Ken Glemby, 30 Kenwood Drive</w:t>
      </w:r>
      <w:r>
        <w:t xml:space="preserve"> stated that the problems with the current ordinance discussed tonight do not happen very often.  He feels that the exceptions are rare and does not see any gain by changing the ordinance.  </w:t>
      </w:r>
    </w:p>
    <w:p w:rsidR="0059420C" w:rsidRDefault="0059420C" w:rsidP="001F40E2">
      <w:r w:rsidRPr="0059420C">
        <w:rPr>
          <w:b/>
        </w:rPr>
        <w:t>Tony DeVito, 8 Oakwood Drive</w:t>
      </w:r>
      <w:r>
        <w:t xml:space="preserve"> asked if there were any problems with tree removal beside renovations or development.  Mr. DeVito was told there </w:t>
      </w:r>
      <w:r w:rsidR="0069021C">
        <w:t>have been no real problems</w:t>
      </w:r>
      <w:r>
        <w:t xml:space="preserve"> with tree removal in the Borough.</w:t>
      </w:r>
    </w:p>
    <w:p w:rsidR="0059420C" w:rsidRDefault="0059420C" w:rsidP="001F40E2"/>
    <w:p w:rsidR="0059420C" w:rsidRDefault="0059420C" w:rsidP="001F40E2">
      <w:r>
        <w:t>Hearing no further comments from the public, a motion to close the meeting to the public was made</w:t>
      </w:r>
      <w:r w:rsidR="00EB7FE9">
        <w:t xml:space="preserve"> by Mr. Rosenblatt </w:t>
      </w:r>
      <w:r>
        <w:t>, second by</w:t>
      </w:r>
      <w:r w:rsidR="00EB7FE9">
        <w:t xml:space="preserve"> Mr. Bader </w:t>
      </w:r>
      <w:r>
        <w:t xml:space="preserve">and approved unanimously by voice call vote. </w:t>
      </w:r>
    </w:p>
    <w:p w:rsidR="0059420C" w:rsidRPr="0059420C" w:rsidRDefault="0059420C" w:rsidP="001F40E2"/>
    <w:p w:rsidR="00AF1949" w:rsidRDefault="0036259A" w:rsidP="00FF638A">
      <w:pPr>
        <w:rPr>
          <w:b/>
          <w:u w:val="single"/>
        </w:rPr>
      </w:pPr>
      <w:r w:rsidRPr="00FF638A">
        <w:rPr>
          <w:b/>
          <w:u w:val="single"/>
        </w:rPr>
        <w:t>Energy audit, electric savings, telephone and dental and prescription savings</w:t>
      </w:r>
    </w:p>
    <w:p w:rsidR="00FF638A" w:rsidRDefault="00FF638A" w:rsidP="00FF638A">
      <w:pPr>
        <w:rPr>
          <w:b/>
          <w:u w:val="single"/>
        </w:rPr>
      </w:pPr>
    </w:p>
    <w:p w:rsidR="00FF638A" w:rsidRPr="00FF638A" w:rsidRDefault="00FF638A" w:rsidP="00FF638A">
      <w:r>
        <w:t xml:space="preserve">Administrator Sandve gave further detail on the </w:t>
      </w:r>
      <w:r w:rsidR="00EB7FE9">
        <w:t xml:space="preserve">potential </w:t>
      </w:r>
      <w:r>
        <w:t xml:space="preserve">savings listed on the energy audit, electric bills, telephone bills and dental and prescription vendor changes.  Due to the availability </w:t>
      </w:r>
      <w:r>
        <w:lastRenderedPageBreak/>
        <w:t xml:space="preserve">of funding from PSE&amp;G, the outlay to the Borough for energy savings will be $4,200.  Administrator Sandve stated that he would provide </w:t>
      </w:r>
      <w:r w:rsidR="0069021C">
        <w:t>quarterly</w:t>
      </w:r>
      <w:r>
        <w:t xml:space="preserve"> flow charts to review savings.  </w:t>
      </w:r>
    </w:p>
    <w:p w:rsidR="00FF638A" w:rsidRPr="00FF638A" w:rsidRDefault="00FF638A" w:rsidP="00FF638A">
      <w:pPr>
        <w:rPr>
          <w:b/>
          <w:u w:val="single"/>
        </w:rPr>
      </w:pPr>
    </w:p>
    <w:p w:rsidR="00AF1949" w:rsidRDefault="00162224" w:rsidP="00FF638A">
      <w:pPr>
        <w:rPr>
          <w:b/>
          <w:u w:val="single"/>
        </w:rPr>
      </w:pPr>
      <w:r w:rsidRPr="00FF638A">
        <w:rPr>
          <w:b/>
          <w:u w:val="single"/>
        </w:rPr>
        <w:t>Private communications between council</w:t>
      </w:r>
      <w:r w:rsidR="0036259A" w:rsidRPr="00FF638A">
        <w:rPr>
          <w:b/>
          <w:u w:val="single"/>
        </w:rPr>
        <w:t xml:space="preserve"> </w:t>
      </w:r>
      <w:r w:rsidRPr="00FF638A">
        <w:rPr>
          <w:b/>
          <w:u w:val="single"/>
        </w:rPr>
        <w:t>members during public hearings</w:t>
      </w:r>
    </w:p>
    <w:p w:rsidR="00FF638A" w:rsidRDefault="00FF638A" w:rsidP="00FF638A">
      <w:pPr>
        <w:rPr>
          <w:b/>
          <w:u w:val="single"/>
        </w:rPr>
      </w:pPr>
    </w:p>
    <w:p w:rsidR="00FF638A" w:rsidRDefault="00FF638A" w:rsidP="00FF638A">
      <w:r>
        <w:t>Attorney Madaio previously sent to all council members a copy of pending legislation before the Senate.  Senate Bill 1351 discusses all communications, i.e., texting, notes etc. between council members and members of the audience while in public session.  Attorney Madai</w:t>
      </w:r>
      <w:r w:rsidR="00D47ACB">
        <w:t xml:space="preserve">o </w:t>
      </w:r>
      <w:r>
        <w:t xml:space="preserve">will </w:t>
      </w:r>
      <w:r w:rsidR="00D47ACB">
        <w:t xml:space="preserve">inform the Council as to the actual contents of the Bill when it is passed.  </w:t>
      </w:r>
    </w:p>
    <w:p w:rsidR="00FF638A" w:rsidRPr="00FF638A" w:rsidRDefault="00FF638A" w:rsidP="00FF638A"/>
    <w:p w:rsidR="00AF1949" w:rsidRPr="005002A9" w:rsidRDefault="00AF1949" w:rsidP="00AF1949">
      <w:pPr>
        <w:widowControl w:val="0"/>
        <w:rPr>
          <w:snapToGrid w:val="0"/>
        </w:rPr>
      </w:pPr>
      <w:r w:rsidRPr="00D710E8">
        <w:rPr>
          <w:b/>
          <w:snapToGrid w:val="0"/>
          <w:szCs w:val="24"/>
          <w:u w:val="single"/>
        </w:rPr>
        <w:t>PUBLIC FORUM</w:t>
      </w:r>
      <w:r>
        <w:rPr>
          <w:b/>
          <w:snapToGrid w:val="0"/>
          <w:szCs w:val="24"/>
          <w:u w:val="single"/>
        </w:rPr>
        <w:t>.</w:t>
      </w:r>
      <w:r w:rsidRPr="00D710E8">
        <w:rPr>
          <w:snapToGrid w:val="0"/>
          <w:szCs w:val="24"/>
        </w:rPr>
        <w:t xml:space="preserve">       </w:t>
      </w:r>
      <w:r w:rsidRPr="00D710E8">
        <w:rPr>
          <w:snapToGrid w:val="0"/>
          <w:szCs w:val="24"/>
        </w:rPr>
        <w:tab/>
        <w:t xml:space="preserve"> </w:t>
      </w:r>
      <w:r w:rsidRPr="00D710E8">
        <w:rPr>
          <w:snapToGrid w:val="0"/>
          <w:szCs w:val="24"/>
        </w:rPr>
        <w:tab/>
        <w:t xml:space="preserve">  </w:t>
      </w:r>
      <w:r w:rsidRPr="005002A9">
        <w:rPr>
          <w:snapToGrid w:val="0"/>
        </w:rPr>
        <w:t xml:space="preserve">        </w:t>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r w:rsidRPr="005002A9">
        <w:rPr>
          <w:snapToGrid w:val="0"/>
        </w:rPr>
        <w:tab/>
      </w:r>
    </w:p>
    <w:p w:rsidR="00AF1949" w:rsidRDefault="00AF1949" w:rsidP="00AF1949">
      <w:pPr>
        <w:widowControl w:val="0"/>
        <w:rPr>
          <w:snapToGrid w:val="0"/>
        </w:rPr>
      </w:pPr>
      <w:r w:rsidRPr="005002A9">
        <w:rPr>
          <w:snapToGrid w:val="0"/>
        </w:rPr>
        <w:t xml:space="preserve"> </w:t>
      </w:r>
      <w:r w:rsidRPr="005002A9">
        <w:rPr>
          <w:snapToGrid w:val="0"/>
        </w:rPr>
        <w:tab/>
      </w:r>
      <w:r w:rsidRPr="005002A9">
        <w:rPr>
          <w:snapToGrid w:val="0"/>
        </w:rPr>
        <w:tab/>
      </w:r>
    </w:p>
    <w:p w:rsidR="00AF1949" w:rsidRDefault="00FF638A" w:rsidP="00AF1949">
      <w:pPr>
        <w:spacing w:after="200" w:line="276" w:lineRule="auto"/>
        <w:rPr>
          <w:snapToGrid w:val="0"/>
        </w:rPr>
      </w:pPr>
      <w:r>
        <w:rPr>
          <w:snapToGrid w:val="0"/>
        </w:rPr>
        <w:t>Motion to open the meeting to the public was made by</w:t>
      </w:r>
      <w:r w:rsidR="00D07174">
        <w:rPr>
          <w:snapToGrid w:val="0"/>
        </w:rPr>
        <w:t xml:space="preserve"> Mr. Camella</w:t>
      </w:r>
      <w:r>
        <w:rPr>
          <w:snapToGrid w:val="0"/>
        </w:rPr>
        <w:t>, seconded by</w:t>
      </w:r>
      <w:r w:rsidR="00D07174">
        <w:rPr>
          <w:snapToGrid w:val="0"/>
        </w:rPr>
        <w:t xml:space="preserve"> Mr. Bader</w:t>
      </w:r>
      <w:r>
        <w:rPr>
          <w:snapToGrid w:val="0"/>
        </w:rPr>
        <w:t xml:space="preserve"> and approved unanimously b</w:t>
      </w:r>
      <w:r w:rsidR="00D119BD">
        <w:rPr>
          <w:snapToGrid w:val="0"/>
        </w:rPr>
        <w:t xml:space="preserve">y </w:t>
      </w:r>
      <w:r>
        <w:rPr>
          <w:snapToGrid w:val="0"/>
        </w:rPr>
        <w:t xml:space="preserve">voice call vote.  </w:t>
      </w:r>
    </w:p>
    <w:p w:rsidR="00D119BD" w:rsidRDefault="0059420C" w:rsidP="000B39B5">
      <w:pPr>
        <w:spacing w:after="200" w:line="276" w:lineRule="auto"/>
        <w:rPr>
          <w:b/>
          <w:snapToGrid w:val="0"/>
          <w:u w:val="single"/>
        </w:rPr>
      </w:pPr>
      <w:r>
        <w:rPr>
          <w:snapToGrid w:val="0"/>
        </w:rPr>
        <w:t>Hearing no comments from the public a motion to close the meeting to the public was made by</w:t>
      </w:r>
      <w:r w:rsidR="00D07174">
        <w:rPr>
          <w:snapToGrid w:val="0"/>
        </w:rPr>
        <w:t xml:space="preserve"> Mr. </w:t>
      </w:r>
      <w:r w:rsidR="000B39B5">
        <w:rPr>
          <w:snapToGrid w:val="0"/>
        </w:rPr>
        <w:t>B</w:t>
      </w:r>
      <w:r w:rsidR="00D07174">
        <w:rPr>
          <w:snapToGrid w:val="0"/>
        </w:rPr>
        <w:t>ader</w:t>
      </w:r>
      <w:r>
        <w:rPr>
          <w:snapToGrid w:val="0"/>
        </w:rPr>
        <w:t xml:space="preserve">, second by </w:t>
      </w:r>
      <w:r w:rsidR="00D07174">
        <w:rPr>
          <w:snapToGrid w:val="0"/>
        </w:rPr>
        <w:t xml:space="preserve">Mr. Camella </w:t>
      </w:r>
      <w:r>
        <w:rPr>
          <w:snapToGrid w:val="0"/>
        </w:rPr>
        <w:t xml:space="preserve">and approved unanimously by voice call vote. </w:t>
      </w:r>
    </w:p>
    <w:p w:rsidR="00AF1949" w:rsidRDefault="00AF1949" w:rsidP="00AF1949">
      <w:pPr>
        <w:widowControl w:val="0"/>
        <w:rPr>
          <w:b/>
          <w:snapToGrid w:val="0"/>
          <w:u w:val="single"/>
        </w:rPr>
      </w:pPr>
      <w:r w:rsidRPr="005002A9">
        <w:rPr>
          <w:b/>
          <w:snapToGrid w:val="0"/>
          <w:u w:val="single"/>
        </w:rPr>
        <w:t>CONSENT AGENDA DISCUSSION.</w:t>
      </w:r>
    </w:p>
    <w:p w:rsidR="00AF1949" w:rsidRDefault="00AF1949" w:rsidP="00AF1949"/>
    <w:p w:rsidR="00AF1949" w:rsidRDefault="0059420C" w:rsidP="00AF1949">
      <w:r>
        <w:t xml:space="preserve">Mr. Hoffman asked for clarification of the dedication by rider resolutions. </w:t>
      </w:r>
    </w:p>
    <w:p w:rsidR="00AF1949" w:rsidRDefault="00AF1949" w:rsidP="00AF1949"/>
    <w:p w:rsidR="00AF1949" w:rsidRPr="005002A9" w:rsidRDefault="00AF1949" w:rsidP="00AF1949">
      <w:pPr>
        <w:widowControl w:val="0"/>
        <w:rPr>
          <w:b/>
          <w:snapToGrid w:val="0"/>
          <w:szCs w:val="24"/>
          <w:u w:val="single"/>
        </w:rPr>
      </w:pPr>
      <w:r w:rsidRPr="005002A9">
        <w:rPr>
          <w:b/>
          <w:snapToGrid w:val="0"/>
          <w:szCs w:val="24"/>
          <w:u w:val="single"/>
        </w:rPr>
        <w:t>CONSENT AGENDA VOTE.</w:t>
      </w:r>
    </w:p>
    <w:p w:rsidR="00AF1949" w:rsidRDefault="00AF1949" w:rsidP="00AF1949">
      <w:pPr>
        <w:rPr>
          <w:b/>
          <w:u w:val="single"/>
        </w:rPr>
      </w:pPr>
    </w:p>
    <w:p w:rsidR="00AF1949" w:rsidRDefault="00D119BD" w:rsidP="00AF1949">
      <w:r>
        <w:t xml:space="preserve">Motion to approve the Consent Agenda as amended, #16 was voted on earlier in the meeting by Mr. Bader, second by </w:t>
      </w:r>
      <w:r w:rsidR="00D07174">
        <w:t>Mr. Hoffman</w:t>
      </w:r>
    </w:p>
    <w:p w:rsidR="00D119BD" w:rsidRDefault="00D119BD" w:rsidP="00AF1949"/>
    <w:p w:rsidR="00D119BD" w:rsidRPr="00CC3E94" w:rsidRDefault="00D119BD" w:rsidP="00AF1949">
      <w:pPr>
        <w:rPr>
          <w:b/>
          <w:u w:val="single"/>
        </w:rPr>
      </w:pPr>
      <w:r w:rsidRPr="00CC3E94">
        <w:rPr>
          <w:b/>
          <w:u w:val="single"/>
        </w:rPr>
        <w:t>ROLL CALL:</w:t>
      </w:r>
    </w:p>
    <w:p w:rsidR="000003DB" w:rsidRDefault="00D119BD" w:rsidP="00AF1949">
      <w:r>
        <w:t>Introduce:</w:t>
      </w:r>
      <w:r w:rsidR="000003DB">
        <w:t xml:space="preserve">   </w:t>
      </w:r>
      <w:r w:rsidR="000003DB">
        <w:tab/>
        <w:t>Mr. Bader</w:t>
      </w:r>
    </w:p>
    <w:p w:rsidR="000003DB" w:rsidRDefault="000003DB" w:rsidP="00AF1949">
      <w:r>
        <w:t>Second:</w:t>
      </w:r>
      <w:r>
        <w:tab/>
      </w:r>
      <w:r w:rsidR="00D07174">
        <w:t>Mr. Hoffman</w:t>
      </w:r>
    </w:p>
    <w:p w:rsidR="000003DB" w:rsidRDefault="000003DB" w:rsidP="00AF1949">
      <w:r>
        <w:t>Ayes:</w:t>
      </w:r>
      <w:r w:rsidR="00D07174">
        <w:tab/>
      </w:r>
      <w:r w:rsidR="00D07174">
        <w:tab/>
        <w:t xml:space="preserve">Mr. Camella, Mr. Glaser, Mr. Rosenblatt, Mr. Struk, </w:t>
      </w:r>
    </w:p>
    <w:p w:rsidR="00D07174" w:rsidRDefault="00D07174" w:rsidP="00AF1949">
      <w:r>
        <w:tab/>
      </w:r>
      <w:r>
        <w:tab/>
        <w:t>Mr. Hoffman, Mr. Bader</w:t>
      </w:r>
    </w:p>
    <w:p w:rsidR="000003DB" w:rsidRDefault="000003DB" w:rsidP="00AF1949">
      <w:r>
        <w:t>Nays:</w:t>
      </w:r>
      <w:r>
        <w:tab/>
      </w:r>
      <w:r>
        <w:tab/>
        <w:t>None</w:t>
      </w:r>
    </w:p>
    <w:p w:rsidR="000003DB" w:rsidRDefault="000003DB" w:rsidP="00AF1949">
      <w:r>
        <w:t>Absent:</w:t>
      </w:r>
      <w:r>
        <w:tab/>
        <w:t>None</w:t>
      </w:r>
      <w:r>
        <w:tab/>
      </w:r>
    </w:p>
    <w:p w:rsidR="00D119BD" w:rsidRDefault="000003DB" w:rsidP="00AF1949">
      <w:r>
        <w:t>Abstain:</w:t>
      </w:r>
      <w:r w:rsidR="00D119BD">
        <w:tab/>
      </w:r>
      <w:r>
        <w:t>Mr. Struk abstained on Consent Agenda #8</w:t>
      </w:r>
    </w:p>
    <w:p w:rsidR="00AF1949" w:rsidRDefault="00AF1949" w:rsidP="00AF1949">
      <w:pPr>
        <w:rPr>
          <w:b/>
          <w:u w:val="single"/>
        </w:rPr>
      </w:pPr>
    </w:p>
    <w:p w:rsidR="00AF1949" w:rsidRDefault="00AF1949" w:rsidP="00AF1949">
      <w:pPr>
        <w:rPr>
          <w:b/>
          <w:u w:val="single"/>
        </w:rPr>
      </w:pPr>
      <w:r w:rsidRPr="003930F6">
        <w:rPr>
          <w:b/>
          <w:u w:val="single"/>
        </w:rPr>
        <w:t>ADJOURNMENT.</w:t>
      </w:r>
    </w:p>
    <w:p w:rsidR="000003DB" w:rsidRDefault="000003DB" w:rsidP="00AF1949">
      <w:pPr>
        <w:spacing w:after="200" w:line="276" w:lineRule="auto"/>
      </w:pPr>
      <w:r>
        <w:t>Motion to adjourn was made by Mr. Bader, second by M</w:t>
      </w:r>
      <w:r w:rsidR="00047E91">
        <w:t>r. Camella and approved unanimously by</w:t>
      </w:r>
      <w:r>
        <w:t xml:space="preserve"> voice call vote.  The time is 10:45 p.m.</w:t>
      </w:r>
    </w:p>
    <w:p w:rsidR="000003DB" w:rsidRDefault="000003DB" w:rsidP="00AF1949">
      <w:pPr>
        <w:spacing w:after="200" w:line="276" w:lineRule="auto"/>
      </w:pPr>
      <w:r>
        <w:t>Respectfully submitted,</w:t>
      </w:r>
    </w:p>
    <w:p w:rsidR="000003DB" w:rsidRDefault="000003DB" w:rsidP="00AF1949">
      <w:pPr>
        <w:spacing w:after="200" w:line="276" w:lineRule="auto"/>
      </w:pPr>
      <w:r>
        <w:t>________________________</w:t>
      </w:r>
    </w:p>
    <w:p w:rsidR="00D07174" w:rsidRDefault="000003DB" w:rsidP="00AF1949">
      <w:pPr>
        <w:spacing w:after="200" w:line="276" w:lineRule="auto"/>
      </w:pPr>
      <w:r>
        <w:t xml:space="preserve">Lori Sciara, RMC/CMC </w:t>
      </w:r>
    </w:p>
    <w:p w:rsidR="009037F5" w:rsidRPr="000003DB" w:rsidRDefault="000003DB" w:rsidP="00AF1949">
      <w:pPr>
        <w:spacing w:after="200" w:line="276" w:lineRule="auto"/>
      </w:pPr>
      <w:r>
        <w:t>Borough Clerk</w:t>
      </w:r>
      <w:r w:rsidR="009037F5">
        <w:rPr>
          <w:b/>
        </w:rPr>
        <w:br w:type="page"/>
      </w:r>
    </w:p>
    <w:p w:rsidR="00694D78" w:rsidRDefault="006C5696" w:rsidP="00694D78">
      <w:pPr>
        <w:widowControl w:val="0"/>
        <w:rPr>
          <w:b/>
          <w:snapToGrid w:val="0"/>
        </w:rPr>
      </w:pPr>
      <w:r w:rsidRPr="006C5696">
        <w:rPr>
          <w:b/>
          <w:snapToGrid w:val="0"/>
          <w:u w:val="single"/>
        </w:rPr>
        <w:lastRenderedPageBreak/>
        <w:t>Payroll</w:t>
      </w:r>
      <w:r w:rsidR="00694D78">
        <w:rPr>
          <w:snapToGrid w:val="0"/>
        </w:rPr>
        <w:t xml:space="preserve"> </w:t>
      </w:r>
      <w:r w:rsidR="00694D78">
        <w:rPr>
          <w:snapToGrid w:val="0"/>
        </w:rPr>
        <w:tab/>
      </w:r>
      <w:r w:rsidR="00694D78">
        <w:rPr>
          <w:snapToGrid w:val="0"/>
        </w:rPr>
        <w:tab/>
      </w:r>
      <w:r w:rsidR="00694D78">
        <w:rPr>
          <w:snapToGrid w:val="0"/>
        </w:rPr>
        <w:tab/>
      </w:r>
      <w:r w:rsidR="00694D78">
        <w:rPr>
          <w:snapToGrid w:val="0"/>
        </w:rPr>
        <w:tab/>
        <w:t xml:space="preserve">         </w:t>
      </w:r>
      <w:r>
        <w:rPr>
          <w:snapToGrid w:val="0"/>
        </w:rPr>
        <w:tab/>
      </w:r>
      <w:r>
        <w:rPr>
          <w:snapToGrid w:val="0"/>
        </w:rPr>
        <w:tab/>
      </w:r>
      <w:r>
        <w:rPr>
          <w:snapToGrid w:val="0"/>
        </w:rPr>
        <w:tab/>
      </w:r>
      <w:r>
        <w:rPr>
          <w:snapToGrid w:val="0"/>
        </w:rPr>
        <w:tab/>
      </w:r>
      <w:r w:rsidR="00694D78">
        <w:rPr>
          <w:snapToGrid w:val="0"/>
        </w:rPr>
        <w:t xml:space="preserve">  </w:t>
      </w:r>
      <w:r w:rsidR="00694D78">
        <w:rPr>
          <w:b/>
          <w:snapToGrid w:val="0"/>
        </w:rPr>
        <w:t>(Consent Agenda – 1)</w:t>
      </w:r>
    </w:p>
    <w:p w:rsidR="00694D78" w:rsidRDefault="00694D78" w:rsidP="00694D78">
      <w:pPr>
        <w:widowControl w:val="0"/>
        <w:rPr>
          <w:snapToGrid w:val="0"/>
        </w:rPr>
      </w:pPr>
      <w:r>
        <w:rPr>
          <w:snapToGrid w:val="0"/>
        </w:rPr>
        <w:tab/>
      </w:r>
      <w:r>
        <w:rPr>
          <w:snapToGrid w:val="0"/>
        </w:rPr>
        <w:tab/>
      </w:r>
      <w:r>
        <w:rPr>
          <w:snapToGrid w:val="0"/>
        </w:rPr>
        <w:tab/>
      </w:r>
      <w:r>
        <w:rPr>
          <w:snapToGrid w:val="0"/>
        </w:rPr>
        <w:tab/>
      </w:r>
      <w:r>
        <w:rPr>
          <w:snapToGrid w:val="0"/>
        </w:rPr>
        <w:tab/>
      </w:r>
    </w:p>
    <w:p w:rsidR="00694D78" w:rsidRDefault="00694D78" w:rsidP="00694D78">
      <w:pPr>
        <w:widowControl w:val="0"/>
        <w:rPr>
          <w:snapToGrid w:val="0"/>
        </w:rPr>
      </w:pPr>
      <w:r>
        <w:rPr>
          <w:snapToGrid w:val="0"/>
        </w:rPr>
        <w:tab/>
      </w:r>
      <w:r>
        <w:rPr>
          <w:b/>
          <w:snapToGrid w:val="0"/>
        </w:rPr>
        <w:t>RESOLVED</w:t>
      </w:r>
      <w:r>
        <w:rPr>
          <w:snapToGrid w:val="0"/>
        </w:rPr>
        <w:t xml:space="preserve">, that the following Payroll Disbursements made by the </w:t>
      </w:r>
    </w:p>
    <w:p w:rsidR="00694D78" w:rsidRDefault="00694D78" w:rsidP="00694D78">
      <w:pPr>
        <w:widowControl w:val="0"/>
        <w:rPr>
          <w:snapToGrid w:val="0"/>
        </w:rPr>
      </w:pPr>
      <w:r>
        <w:rPr>
          <w:snapToGrid w:val="0"/>
        </w:rPr>
        <w:t xml:space="preserve">Treasurer since the last meeting are proper and hereby are ratified and </w:t>
      </w:r>
    </w:p>
    <w:p w:rsidR="00694D78" w:rsidRDefault="00694D78" w:rsidP="00694D78">
      <w:pPr>
        <w:widowControl w:val="0"/>
        <w:rPr>
          <w:snapToGrid w:val="0"/>
        </w:rPr>
      </w:pPr>
      <w:r>
        <w:rPr>
          <w:snapToGrid w:val="0"/>
        </w:rPr>
        <w:t>approved:</w:t>
      </w:r>
    </w:p>
    <w:p w:rsidR="00BF5ABB" w:rsidRDefault="00FF4E37" w:rsidP="007A30E6">
      <w:pPr>
        <w:rPr>
          <w:bCs/>
          <w:szCs w:val="24"/>
        </w:rPr>
      </w:pPr>
      <w:r>
        <w:rPr>
          <w:snapToGrid w:val="0"/>
        </w:rPr>
        <w:tab/>
      </w:r>
      <w:r w:rsidR="006C5696">
        <w:rPr>
          <w:snapToGrid w:val="0"/>
        </w:rPr>
        <w:tab/>
        <w:t>Payroll released 11/15/10</w:t>
      </w:r>
      <w:r w:rsidR="006C5696">
        <w:rPr>
          <w:snapToGrid w:val="0"/>
        </w:rPr>
        <w:tab/>
      </w:r>
      <w:r w:rsidR="006C5696">
        <w:rPr>
          <w:snapToGrid w:val="0"/>
        </w:rPr>
        <w:tab/>
      </w:r>
      <w:r w:rsidR="00BF5ABB" w:rsidRPr="00BF5ABB">
        <w:rPr>
          <w:bCs/>
          <w:szCs w:val="24"/>
        </w:rPr>
        <w:t>$193,503.65</w:t>
      </w:r>
    </w:p>
    <w:p w:rsidR="00FE3186" w:rsidRDefault="00FE3186" w:rsidP="00BF5ABB">
      <w:pPr>
        <w:ind w:left="720" w:firstLine="720"/>
        <w:rPr>
          <w:bCs/>
          <w:szCs w:val="24"/>
        </w:rPr>
      </w:pPr>
      <w:r>
        <w:rPr>
          <w:bCs/>
          <w:szCs w:val="24"/>
        </w:rPr>
        <w:t xml:space="preserve">Additional payroll fire clothing  </w:t>
      </w:r>
      <w:r>
        <w:rPr>
          <w:bCs/>
          <w:szCs w:val="24"/>
        </w:rPr>
        <w:tab/>
        <w:t xml:space="preserve">    45,606.32</w:t>
      </w:r>
    </w:p>
    <w:p w:rsidR="00FF4E37" w:rsidRDefault="00FF4E37" w:rsidP="00B839C2">
      <w:pPr>
        <w:ind w:left="2160" w:firstLine="720"/>
        <w:rPr>
          <w:rFonts w:ascii="Arial" w:hAnsi="Arial" w:cs="Arial"/>
          <w:sz w:val="20"/>
        </w:rPr>
      </w:pPr>
    </w:p>
    <w:p w:rsidR="009037F5" w:rsidRDefault="009037F5" w:rsidP="00495CAD">
      <w:pPr>
        <w:rPr>
          <w:b/>
          <w:snapToGrid w:val="0"/>
          <w:u w:val="single"/>
        </w:rPr>
      </w:pPr>
      <w:r>
        <w:rPr>
          <w:b/>
          <w:snapToGrid w:val="0"/>
        </w:rPr>
        <w:tab/>
      </w:r>
    </w:p>
    <w:p w:rsidR="009037F5" w:rsidRPr="005D04F2" w:rsidRDefault="009037F5" w:rsidP="009037F5">
      <w:pPr>
        <w:widowControl w:val="0"/>
        <w:rPr>
          <w:b/>
          <w:snapToGrid w:val="0"/>
        </w:rPr>
      </w:pPr>
      <w:r w:rsidRPr="006B607A">
        <w:rPr>
          <w:b/>
          <w:snapToGrid w:val="0"/>
          <w:u w:val="single"/>
        </w:rPr>
        <w:t>Authority to Pay Claims.</w:t>
      </w:r>
      <w:r w:rsidRPr="005002A9">
        <w:rPr>
          <w:b/>
          <w:snapToGrid w:val="0"/>
        </w:rPr>
        <w:tab/>
      </w:r>
      <w:r w:rsidRPr="005002A9">
        <w:rPr>
          <w:snapToGrid w:val="0"/>
        </w:rPr>
        <w:tab/>
      </w:r>
      <w:r w:rsidRPr="005002A9">
        <w:rPr>
          <w:snapToGrid w:val="0"/>
        </w:rPr>
        <w:tab/>
      </w:r>
      <w:r>
        <w:rPr>
          <w:snapToGrid w:val="0"/>
        </w:rPr>
        <w:tab/>
      </w:r>
      <w:r>
        <w:rPr>
          <w:snapToGrid w:val="0"/>
        </w:rPr>
        <w:tab/>
      </w:r>
      <w:r>
        <w:rPr>
          <w:snapToGrid w:val="0"/>
        </w:rPr>
        <w:tab/>
      </w:r>
      <w:r w:rsidRPr="005D04F2">
        <w:rPr>
          <w:b/>
          <w:snapToGrid w:val="0"/>
        </w:rPr>
        <w:t xml:space="preserve">(Consent Agenda - </w:t>
      </w:r>
      <w:r>
        <w:rPr>
          <w:b/>
          <w:snapToGrid w:val="0"/>
        </w:rPr>
        <w:t>2</w:t>
      </w:r>
      <w:r w:rsidRPr="005D04F2">
        <w:rPr>
          <w:b/>
          <w:snapToGrid w:val="0"/>
        </w:rPr>
        <w:t xml:space="preserve">) </w:t>
      </w:r>
    </w:p>
    <w:p w:rsidR="009037F5" w:rsidRPr="005002A9" w:rsidRDefault="009037F5" w:rsidP="009037F5">
      <w:pPr>
        <w:widowControl w:val="0"/>
        <w:rPr>
          <w:b/>
          <w:snapToGrid w:val="0"/>
        </w:rPr>
      </w:pPr>
    </w:p>
    <w:p w:rsidR="009037F5" w:rsidRPr="00956DF8" w:rsidRDefault="009037F5" w:rsidP="009037F5">
      <w:pPr>
        <w:widowControl w:val="0"/>
        <w:ind w:firstLine="720"/>
        <w:rPr>
          <w:snapToGrid w:val="0"/>
          <w:szCs w:val="24"/>
        </w:rPr>
      </w:pPr>
      <w:r w:rsidRPr="005002A9">
        <w:rPr>
          <w:b/>
          <w:snapToGrid w:val="0"/>
        </w:rPr>
        <w:t>RESOLVED,</w:t>
      </w:r>
      <w:r w:rsidRPr="005002A9">
        <w:rPr>
          <w:snapToGrid w:val="0"/>
        </w:rPr>
        <w:t xml:space="preserve"> that the following current claims against the Borough for </w:t>
      </w:r>
      <w:r w:rsidRPr="00956DF8">
        <w:rPr>
          <w:snapToGrid w:val="0"/>
          <w:szCs w:val="24"/>
        </w:rPr>
        <w:t>materials and services have been considered and are proper and hereby are approved for payment:</w:t>
      </w:r>
    </w:p>
    <w:p w:rsidR="009037F5" w:rsidRPr="00956DF8" w:rsidRDefault="009037F5" w:rsidP="009037F5">
      <w:pPr>
        <w:widowControl w:val="0"/>
        <w:rPr>
          <w:snapToGrid w:val="0"/>
          <w:szCs w:val="24"/>
        </w:rPr>
      </w:pPr>
      <w:r w:rsidRPr="00956DF8">
        <w:rPr>
          <w:snapToGrid w:val="0"/>
          <w:szCs w:val="24"/>
        </w:rPr>
        <w:tab/>
      </w:r>
      <w:r w:rsidRPr="00956DF8">
        <w:rPr>
          <w:snapToGrid w:val="0"/>
          <w:szCs w:val="24"/>
        </w:rPr>
        <w:tab/>
      </w:r>
      <w:r w:rsidRPr="00956DF8">
        <w:rPr>
          <w:snapToGrid w:val="0"/>
          <w:szCs w:val="24"/>
        </w:rPr>
        <w:tab/>
      </w:r>
      <w:r w:rsidRPr="00956DF8">
        <w:rPr>
          <w:snapToGrid w:val="0"/>
          <w:szCs w:val="24"/>
        </w:rPr>
        <w:tab/>
      </w:r>
      <w:r w:rsidRPr="00956DF8">
        <w:rPr>
          <w:snapToGrid w:val="0"/>
          <w:szCs w:val="24"/>
        </w:rPr>
        <w:tab/>
        <w:t xml:space="preserve"> </w:t>
      </w:r>
    </w:p>
    <w:p w:rsidR="00B839C2" w:rsidRDefault="009037F5" w:rsidP="009037F5">
      <w:pPr>
        <w:widowControl w:val="0"/>
        <w:rPr>
          <w:snapToGrid w:val="0"/>
          <w:szCs w:val="24"/>
        </w:rPr>
      </w:pPr>
      <w:r w:rsidRPr="00956DF8">
        <w:rPr>
          <w:snapToGrid w:val="0"/>
          <w:szCs w:val="24"/>
        </w:rPr>
        <w:tab/>
      </w:r>
      <w:r w:rsidRPr="00956DF8">
        <w:rPr>
          <w:snapToGrid w:val="0"/>
          <w:szCs w:val="24"/>
        </w:rPr>
        <w:tab/>
      </w:r>
      <w:r w:rsidRPr="00956DF8">
        <w:rPr>
          <w:b/>
          <w:snapToGrid w:val="0"/>
          <w:szCs w:val="24"/>
        </w:rPr>
        <w:t>Current Fund</w:t>
      </w:r>
      <w:r w:rsidRPr="00956DF8">
        <w:rPr>
          <w:b/>
          <w:snapToGrid w:val="0"/>
          <w:szCs w:val="24"/>
        </w:rPr>
        <w:tab/>
      </w:r>
      <w:r w:rsidRPr="00956DF8">
        <w:rPr>
          <w:b/>
          <w:snapToGrid w:val="0"/>
          <w:szCs w:val="24"/>
        </w:rPr>
        <w:tab/>
      </w:r>
      <w:r w:rsidRPr="00956DF8">
        <w:rPr>
          <w:b/>
          <w:snapToGrid w:val="0"/>
          <w:szCs w:val="24"/>
        </w:rPr>
        <w:tab/>
      </w:r>
      <w:r w:rsidRPr="00956DF8">
        <w:rPr>
          <w:snapToGrid w:val="0"/>
          <w:szCs w:val="24"/>
        </w:rPr>
        <w:t xml:space="preserve">$ </w:t>
      </w:r>
      <w:r w:rsidR="00DF2BAB">
        <w:rPr>
          <w:snapToGrid w:val="0"/>
          <w:szCs w:val="24"/>
        </w:rPr>
        <w:t xml:space="preserve">      </w:t>
      </w:r>
      <w:r w:rsidR="00F527C9">
        <w:rPr>
          <w:snapToGrid w:val="0"/>
          <w:szCs w:val="24"/>
        </w:rPr>
        <w:t>198,633.72</w:t>
      </w:r>
    </w:p>
    <w:p w:rsidR="00DF2BAB" w:rsidRDefault="009037F5" w:rsidP="009037F5">
      <w:pPr>
        <w:widowControl w:val="0"/>
        <w:rPr>
          <w:snapToGrid w:val="0"/>
          <w:szCs w:val="24"/>
        </w:rPr>
      </w:pPr>
      <w:r w:rsidRPr="00956DF8">
        <w:rPr>
          <w:b/>
          <w:snapToGrid w:val="0"/>
          <w:szCs w:val="24"/>
        </w:rPr>
        <w:tab/>
      </w:r>
      <w:r w:rsidRPr="00956DF8">
        <w:rPr>
          <w:b/>
          <w:snapToGrid w:val="0"/>
          <w:szCs w:val="24"/>
        </w:rPr>
        <w:tab/>
      </w:r>
      <w:r w:rsidRPr="00A9532C">
        <w:rPr>
          <w:b/>
          <w:snapToGrid w:val="0"/>
          <w:szCs w:val="24"/>
        </w:rPr>
        <w:t>Animal Control Fund</w:t>
      </w:r>
      <w:r w:rsidRPr="00A9532C">
        <w:rPr>
          <w:b/>
          <w:snapToGrid w:val="0"/>
          <w:szCs w:val="24"/>
        </w:rPr>
        <w:tab/>
      </w:r>
      <w:r>
        <w:rPr>
          <w:snapToGrid w:val="0"/>
          <w:szCs w:val="24"/>
        </w:rPr>
        <w:tab/>
        <w:t>$</w:t>
      </w:r>
      <w:r w:rsidR="00DF2BAB">
        <w:rPr>
          <w:snapToGrid w:val="0"/>
          <w:szCs w:val="24"/>
        </w:rPr>
        <w:t xml:space="preserve">       </w:t>
      </w:r>
      <w:r w:rsidR="00F527C9">
        <w:rPr>
          <w:snapToGrid w:val="0"/>
          <w:szCs w:val="24"/>
        </w:rPr>
        <w:t xml:space="preserve">       720.80</w:t>
      </w:r>
      <w:r w:rsidR="00DF2BAB">
        <w:rPr>
          <w:snapToGrid w:val="0"/>
          <w:szCs w:val="24"/>
        </w:rPr>
        <w:t xml:space="preserve">    </w:t>
      </w:r>
      <w:r>
        <w:rPr>
          <w:snapToGrid w:val="0"/>
          <w:szCs w:val="24"/>
        </w:rPr>
        <w:tab/>
      </w:r>
    </w:p>
    <w:p w:rsidR="00B839C2" w:rsidRDefault="009037F5" w:rsidP="009037F5">
      <w:pPr>
        <w:widowControl w:val="0"/>
        <w:rPr>
          <w:snapToGrid w:val="0"/>
          <w:szCs w:val="24"/>
        </w:rPr>
      </w:pPr>
      <w:r>
        <w:rPr>
          <w:snapToGrid w:val="0"/>
          <w:szCs w:val="24"/>
        </w:rPr>
        <w:tab/>
      </w:r>
      <w:r>
        <w:rPr>
          <w:snapToGrid w:val="0"/>
          <w:szCs w:val="24"/>
        </w:rPr>
        <w:tab/>
      </w:r>
      <w:r w:rsidR="00F527C9">
        <w:rPr>
          <w:b/>
          <w:snapToGrid w:val="0"/>
          <w:szCs w:val="24"/>
        </w:rPr>
        <w:t xml:space="preserve">State Unemployment </w:t>
      </w:r>
      <w:r w:rsidR="00DF2BAB">
        <w:rPr>
          <w:b/>
          <w:snapToGrid w:val="0"/>
          <w:szCs w:val="24"/>
        </w:rPr>
        <w:t>Fund</w:t>
      </w:r>
      <w:r>
        <w:rPr>
          <w:snapToGrid w:val="0"/>
          <w:szCs w:val="24"/>
        </w:rPr>
        <w:tab/>
      </w:r>
      <w:r>
        <w:rPr>
          <w:snapToGrid w:val="0"/>
          <w:szCs w:val="24"/>
        </w:rPr>
        <w:tab/>
        <w:t xml:space="preserve">$   </w:t>
      </w:r>
      <w:r w:rsidR="00DF2BAB">
        <w:rPr>
          <w:snapToGrid w:val="0"/>
          <w:szCs w:val="24"/>
        </w:rPr>
        <w:t xml:space="preserve"> </w:t>
      </w:r>
      <w:r w:rsidR="00F527C9">
        <w:rPr>
          <w:snapToGrid w:val="0"/>
          <w:szCs w:val="24"/>
        </w:rPr>
        <w:t xml:space="preserve">       6,588.90</w:t>
      </w:r>
    </w:p>
    <w:p w:rsidR="009037F5" w:rsidRDefault="00DF2BAB" w:rsidP="009037F5">
      <w:pPr>
        <w:widowControl w:val="0"/>
        <w:rPr>
          <w:snapToGrid w:val="0"/>
          <w:szCs w:val="24"/>
        </w:rPr>
      </w:pPr>
      <w:r>
        <w:rPr>
          <w:snapToGrid w:val="0"/>
          <w:szCs w:val="24"/>
        </w:rPr>
        <w:tab/>
      </w:r>
      <w:r>
        <w:rPr>
          <w:snapToGrid w:val="0"/>
          <w:szCs w:val="24"/>
        </w:rPr>
        <w:tab/>
      </w:r>
      <w:r w:rsidRPr="00DF2BAB">
        <w:rPr>
          <w:b/>
          <w:snapToGrid w:val="0"/>
          <w:szCs w:val="24"/>
        </w:rPr>
        <w:t>General Capital</w:t>
      </w:r>
      <w:r>
        <w:rPr>
          <w:snapToGrid w:val="0"/>
          <w:szCs w:val="24"/>
        </w:rPr>
        <w:tab/>
      </w:r>
      <w:r>
        <w:rPr>
          <w:snapToGrid w:val="0"/>
          <w:szCs w:val="24"/>
        </w:rPr>
        <w:tab/>
      </w:r>
      <w:r>
        <w:rPr>
          <w:snapToGrid w:val="0"/>
          <w:szCs w:val="24"/>
        </w:rPr>
        <w:tab/>
        <w:t xml:space="preserve">$   </w:t>
      </w:r>
      <w:r w:rsidR="00F527C9">
        <w:rPr>
          <w:snapToGrid w:val="0"/>
          <w:szCs w:val="24"/>
        </w:rPr>
        <w:t xml:space="preserve">      25,929.58</w:t>
      </w:r>
    </w:p>
    <w:p w:rsidR="00B638C8" w:rsidRDefault="00B638C8" w:rsidP="00B638C8">
      <w:pPr>
        <w:widowControl w:val="0"/>
        <w:tabs>
          <w:tab w:val="left" w:pos="7200"/>
        </w:tabs>
        <w:rPr>
          <w:b/>
          <w:snapToGrid w:val="0"/>
          <w:szCs w:val="24"/>
        </w:rPr>
      </w:pPr>
    </w:p>
    <w:p w:rsidR="009037F5" w:rsidRPr="00956DF8" w:rsidRDefault="009037F5" w:rsidP="009037F5">
      <w:pPr>
        <w:widowControl w:val="0"/>
        <w:rPr>
          <w:b/>
          <w:snapToGrid w:val="0"/>
          <w:szCs w:val="24"/>
        </w:rPr>
      </w:pPr>
      <w:r w:rsidRPr="00956DF8">
        <w:rPr>
          <w:snapToGrid w:val="0"/>
          <w:szCs w:val="24"/>
        </w:rPr>
        <w:t xml:space="preserve"> </w:t>
      </w:r>
      <w:r w:rsidRPr="00956DF8">
        <w:rPr>
          <w:b/>
          <w:snapToGrid w:val="0"/>
          <w:szCs w:val="24"/>
        </w:rPr>
        <w:tab/>
      </w:r>
      <w:r w:rsidRPr="00956DF8">
        <w:rPr>
          <w:b/>
          <w:snapToGrid w:val="0"/>
          <w:szCs w:val="24"/>
        </w:rPr>
        <w:tab/>
      </w:r>
      <w:r w:rsidRPr="00956DF8">
        <w:rPr>
          <w:b/>
          <w:snapToGrid w:val="0"/>
          <w:szCs w:val="24"/>
        </w:rPr>
        <w:tab/>
      </w:r>
    </w:p>
    <w:p w:rsidR="00B839C2" w:rsidRPr="00B839C2" w:rsidRDefault="00B839C2" w:rsidP="00B839C2">
      <w:pPr>
        <w:pStyle w:val="BodyText"/>
        <w:rPr>
          <w:sz w:val="24"/>
          <w:u w:val="single"/>
        </w:rPr>
      </w:pPr>
      <w:r w:rsidRPr="00B839C2">
        <w:rPr>
          <w:sz w:val="24"/>
          <w:u w:val="single"/>
        </w:rPr>
        <w:t>RESOLUTION AUTHORIZING A REFUND OF OVERPAYMENT OF TAXES</w:t>
      </w:r>
    </w:p>
    <w:p w:rsidR="00BF5ABB" w:rsidRPr="005D04F2" w:rsidRDefault="00BF5ABB" w:rsidP="00BF5ABB">
      <w:pPr>
        <w:widowControl w:val="0"/>
        <w:ind w:left="5760" w:firstLine="720"/>
        <w:rPr>
          <w:b/>
          <w:snapToGrid w:val="0"/>
        </w:rPr>
      </w:pPr>
      <w:r w:rsidRPr="005D04F2">
        <w:rPr>
          <w:b/>
          <w:snapToGrid w:val="0"/>
        </w:rPr>
        <w:t xml:space="preserve">(Consent Agenda - </w:t>
      </w:r>
      <w:r>
        <w:rPr>
          <w:b/>
          <w:snapToGrid w:val="0"/>
        </w:rPr>
        <w:t>3</w:t>
      </w:r>
      <w:r w:rsidRPr="005D04F2">
        <w:rPr>
          <w:b/>
          <w:snapToGrid w:val="0"/>
        </w:rPr>
        <w:t xml:space="preserve">) </w:t>
      </w:r>
    </w:p>
    <w:p w:rsidR="00B839C2" w:rsidRDefault="00B839C2" w:rsidP="00B839C2"/>
    <w:p w:rsidR="00B839C2" w:rsidRDefault="00B839C2" w:rsidP="00B839C2">
      <w:pPr>
        <w:ind w:firstLine="720"/>
      </w:pPr>
      <w:r>
        <w:rPr>
          <w:b/>
        </w:rPr>
        <w:t>WHEREAS.</w:t>
      </w:r>
      <w:r>
        <w:t xml:space="preserve"> The property tax on the following parcel were overpaid by property owners,</w:t>
      </w:r>
    </w:p>
    <w:p w:rsidR="00B839C2" w:rsidRDefault="00B839C2" w:rsidP="00B839C2"/>
    <w:p w:rsidR="00B839C2" w:rsidRDefault="00B839C2" w:rsidP="00B839C2">
      <w:pPr>
        <w:ind w:firstLine="720"/>
      </w:pPr>
      <w:r>
        <w:rPr>
          <w:b/>
        </w:rPr>
        <w:t xml:space="preserve">WHEREAS, </w:t>
      </w:r>
      <w:r>
        <w:t xml:space="preserve"> this has resulted in the overpayment of property tax on this parcel by $4085.96 and,</w:t>
      </w:r>
    </w:p>
    <w:p w:rsidR="00B839C2" w:rsidRDefault="00B839C2" w:rsidP="00B839C2"/>
    <w:p w:rsidR="00B839C2" w:rsidRDefault="00B839C2" w:rsidP="00B839C2">
      <w:pPr>
        <w:ind w:firstLine="720"/>
      </w:pPr>
      <w:r>
        <w:rPr>
          <w:b/>
        </w:rPr>
        <w:t xml:space="preserve">WHEREAS, </w:t>
      </w:r>
      <w:r>
        <w:t xml:space="preserve">the owners of the property listed have requested a refund of overpayment,  </w:t>
      </w:r>
    </w:p>
    <w:p w:rsidR="00B839C2" w:rsidRDefault="00B839C2" w:rsidP="00B839C2"/>
    <w:p w:rsidR="00B839C2" w:rsidRDefault="00B839C2" w:rsidP="00B839C2">
      <w:pPr>
        <w:ind w:firstLine="720"/>
      </w:pPr>
      <w:r>
        <w:rPr>
          <w:b/>
        </w:rPr>
        <w:t>NOW, THEREFORE, BE IT RESOLVED</w:t>
      </w:r>
      <w:r>
        <w:t>, BY THE Mayor and Council of the Borough of Woodcliff Lake, that the  CFO be authorized to refund the overpayment of $4085.96  to the owner listed below:</w:t>
      </w:r>
    </w:p>
    <w:p w:rsidR="00B839C2" w:rsidRDefault="00B839C2" w:rsidP="00B839C2"/>
    <w:p w:rsidR="00B839C2" w:rsidRDefault="00B839C2" w:rsidP="00B839C2">
      <w:r>
        <w:t>B/L</w:t>
      </w:r>
      <w:r>
        <w:tab/>
      </w:r>
      <w:r>
        <w:tab/>
        <w:t>OWNER</w:t>
      </w:r>
      <w:r>
        <w:tab/>
      </w:r>
      <w:r>
        <w:tab/>
      </w:r>
      <w:r>
        <w:tab/>
        <w:t xml:space="preserve">            AMT.</w:t>
      </w:r>
      <w:r>
        <w:tab/>
      </w:r>
      <w:r>
        <w:tab/>
        <w:t>REASON</w:t>
      </w:r>
    </w:p>
    <w:p w:rsidR="00B839C2" w:rsidRDefault="00B839C2" w:rsidP="00B839C2"/>
    <w:p w:rsidR="00B839C2" w:rsidRPr="00B839C2" w:rsidRDefault="00B839C2" w:rsidP="00B839C2">
      <w:pPr>
        <w:rPr>
          <w:sz w:val="22"/>
          <w:szCs w:val="22"/>
        </w:rPr>
      </w:pPr>
      <w:r w:rsidRPr="00B839C2">
        <w:rPr>
          <w:b/>
          <w:sz w:val="22"/>
          <w:szCs w:val="22"/>
        </w:rPr>
        <w:t>1702/6</w:t>
      </w:r>
      <w:r w:rsidRPr="00B839C2">
        <w:rPr>
          <w:sz w:val="22"/>
          <w:szCs w:val="22"/>
        </w:rPr>
        <w:t xml:space="preserve">   </w:t>
      </w:r>
      <w:r w:rsidRPr="00B839C2">
        <w:rPr>
          <w:b/>
          <w:sz w:val="22"/>
          <w:szCs w:val="22"/>
        </w:rPr>
        <w:t xml:space="preserve">     AGNELLO, CAMILLE &amp; BARBARA</w:t>
      </w:r>
      <w:r w:rsidRPr="00B839C2">
        <w:rPr>
          <w:sz w:val="22"/>
          <w:szCs w:val="22"/>
        </w:rPr>
        <w:t xml:space="preserve">          </w:t>
      </w:r>
      <w:r w:rsidRPr="00B839C2">
        <w:rPr>
          <w:b/>
          <w:sz w:val="22"/>
          <w:szCs w:val="22"/>
        </w:rPr>
        <w:t>$4085.96      DUPLICATE PAYMENT</w:t>
      </w:r>
    </w:p>
    <w:p w:rsidR="00B64C91" w:rsidRPr="00201BB6" w:rsidRDefault="00B64C91" w:rsidP="00B64C91">
      <w:pPr>
        <w:jc w:val="center"/>
        <w:rPr>
          <w:rFonts w:ascii="Arial" w:hAnsi="Arial" w:cs="Arial"/>
          <w:sz w:val="20"/>
        </w:rPr>
      </w:pPr>
    </w:p>
    <w:p w:rsidR="009037F5" w:rsidRDefault="009037F5" w:rsidP="009037F5">
      <w:pPr>
        <w:widowControl w:val="0"/>
        <w:rPr>
          <w:b/>
          <w:snapToGrid w:val="0"/>
          <w:szCs w:val="24"/>
        </w:rPr>
      </w:pPr>
    </w:p>
    <w:p w:rsidR="006C2524" w:rsidRPr="006E2E97" w:rsidRDefault="006C2524" w:rsidP="006C2524">
      <w:pPr>
        <w:pStyle w:val="BodyText"/>
        <w:rPr>
          <w:sz w:val="23"/>
          <w:szCs w:val="23"/>
          <w:u w:val="single"/>
        </w:rPr>
      </w:pPr>
      <w:r w:rsidRPr="006E2E97">
        <w:rPr>
          <w:sz w:val="23"/>
          <w:szCs w:val="23"/>
          <w:u w:val="single"/>
        </w:rPr>
        <w:t>RESOLUTION AUTHORIZING A REFUND OF OVERPAID TAXES CAUSED BY TAX COURT JUDGEMENT DOCKET NO. 015669-2009 FOR THE YEAR 2009</w:t>
      </w:r>
    </w:p>
    <w:p w:rsidR="006E2E97" w:rsidRPr="005D04F2" w:rsidRDefault="006E2E97" w:rsidP="006E2E97">
      <w:pPr>
        <w:widowControl w:val="0"/>
        <w:ind w:left="5760" w:firstLine="720"/>
        <w:rPr>
          <w:b/>
          <w:snapToGrid w:val="0"/>
        </w:rPr>
      </w:pPr>
      <w:r w:rsidRPr="005D04F2">
        <w:rPr>
          <w:b/>
          <w:snapToGrid w:val="0"/>
        </w:rPr>
        <w:t xml:space="preserve">(Consent Agenda - </w:t>
      </w:r>
      <w:r>
        <w:rPr>
          <w:b/>
          <w:snapToGrid w:val="0"/>
        </w:rPr>
        <w:t>4</w:t>
      </w:r>
      <w:r w:rsidRPr="005D04F2">
        <w:rPr>
          <w:b/>
          <w:snapToGrid w:val="0"/>
        </w:rPr>
        <w:t xml:space="preserve">) </w:t>
      </w:r>
    </w:p>
    <w:p w:rsidR="006C2524" w:rsidRDefault="006C2524" w:rsidP="006C2524">
      <w:pPr>
        <w:jc w:val="both"/>
        <w:rPr>
          <w:b/>
          <w:sz w:val="23"/>
          <w:szCs w:val="23"/>
        </w:rPr>
      </w:pPr>
    </w:p>
    <w:p w:rsidR="006C2524" w:rsidRDefault="006C2524" w:rsidP="006C5696">
      <w:pPr>
        <w:ind w:firstLine="720"/>
        <w:jc w:val="both"/>
        <w:rPr>
          <w:sz w:val="23"/>
          <w:szCs w:val="23"/>
        </w:rPr>
      </w:pPr>
      <w:r>
        <w:rPr>
          <w:b/>
          <w:sz w:val="23"/>
          <w:szCs w:val="23"/>
        </w:rPr>
        <w:t>WHEREAS</w:t>
      </w:r>
      <w:r>
        <w:rPr>
          <w:sz w:val="23"/>
          <w:szCs w:val="23"/>
        </w:rPr>
        <w:t>, the owners of Block 2201.03 Lot 1, 12 Mulholland Drive, Woodcliff Lake N.J. has been successful in their appeal to The Tax Court of New Jersey and having agreed upon a settlement adjusting their assessed value as follows:</w:t>
      </w:r>
    </w:p>
    <w:p w:rsidR="006C2524" w:rsidRDefault="006C2524" w:rsidP="006C2524">
      <w:pPr>
        <w:jc w:val="both"/>
        <w:rPr>
          <w:sz w:val="23"/>
          <w:szCs w:val="23"/>
        </w:rPr>
      </w:pPr>
    </w:p>
    <w:p w:rsidR="006C2524" w:rsidRDefault="006C2524" w:rsidP="006C2524">
      <w:pPr>
        <w:jc w:val="both"/>
        <w:rPr>
          <w:b/>
          <w:sz w:val="23"/>
          <w:szCs w:val="23"/>
        </w:rPr>
      </w:pPr>
    </w:p>
    <w:p w:rsidR="006C2524" w:rsidRDefault="006C2524" w:rsidP="006C2524">
      <w:pPr>
        <w:jc w:val="both"/>
        <w:rPr>
          <w:b/>
          <w:sz w:val="23"/>
          <w:szCs w:val="23"/>
          <w:u w:val="single"/>
        </w:rPr>
      </w:pPr>
      <w:r>
        <w:rPr>
          <w:b/>
          <w:sz w:val="23"/>
          <w:szCs w:val="23"/>
          <w:u w:val="single"/>
        </w:rPr>
        <w:t xml:space="preserve"> 2009 Assessment from Tax Duplicate</w:t>
      </w:r>
      <w:r>
        <w:rPr>
          <w:b/>
          <w:sz w:val="23"/>
          <w:szCs w:val="23"/>
          <w:u w:val="single"/>
        </w:rPr>
        <w:tab/>
      </w:r>
      <w:r>
        <w:rPr>
          <w:b/>
          <w:sz w:val="23"/>
          <w:szCs w:val="23"/>
          <w:u w:val="single"/>
        </w:rPr>
        <w:tab/>
        <w:t xml:space="preserve">Tax Court Judgment   </w:t>
      </w:r>
    </w:p>
    <w:p w:rsidR="006C2524" w:rsidRDefault="006C2524" w:rsidP="006C2524">
      <w:pPr>
        <w:jc w:val="both"/>
        <w:rPr>
          <w:b/>
          <w:sz w:val="23"/>
          <w:szCs w:val="23"/>
          <w:u w:val="single"/>
        </w:rPr>
      </w:pPr>
    </w:p>
    <w:p w:rsidR="006C2524" w:rsidRDefault="006C2524" w:rsidP="006C2524">
      <w:pPr>
        <w:jc w:val="both"/>
        <w:rPr>
          <w:b/>
          <w:sz w:val="23"/>
          <w:szCs w:val="23"/>
        </w:rPr>
      </w:pPr>
      <w:r>
        <w:rPr>
          <w:b/>
          <w:sz w:val="23"/>
          <w:szCs w:val="23"/>
        </w:rPr>
        <w:t>344,500.00 LAND</w:t>
      </w:r>
      <w:r>
        <w:rPr>
          <w:b/>
          <w:sz w:val="23"/>
          <w:szCs w:val="23"/>
        </w:rPr>
        <w:tab/>
      </w:r>
      <w:r>
        <w:rPr>
          <w:b/>
          <w:sz w:val="23"/>
          <w:szCs w:val="23"/>
        </w:rPr>
        <w:tab/>
      </w:r>
      <w:r>
        <w:rPr>
          <w:b/>
          <w:sz w:val="23"/>
          <w:szCs w:val="23"/>
        </w:rPr>
        <w:tab/>
        <w:t xml:space="preserve">                   344,500.00 LAND</w:t>
      </w:r>
    </w:p>
    <w:p w:rsidR="006C2524" w:rsidRDefault="006C2524" w:rsidP="006C2524">
      <w:pPr>
        <w:jc w:val="both"/>
        <w:rPr>
          <w:b/>
          <w:sz w:val="23"/>
          <w:szCs w:val="23"/>
        </w:rPr>
      </w:pPr>
      <w:r>
        <w:rPr>
          <w:b/>
          <w:sz w:val="23"/>
          <w:szCs w:val="23"/>
        </w:rPr>
        <w:t>768,600.00 IMPROVEMENTS</w:t>
      </w:r>
      <w:r>
        <w:rPr>
          <w:b/>
          <w:sz w:val="23"/>
          <w:szCs w:val="23"/>
        </w:rPr>
        <w:tab/>
      </w:r>
      <w:r>
        <w:rPr>
          <w:b/>
          <w:sz w:val="23"/>
          <w:szCs w:val="23"/>
        </w:rPr>
        <w:tab/>
        <w:t xml:space="preserve">        575,500.00 IMPROVEMENTS</w:t>
      </w:r>
    </w:p>
    <w:p w:rsidR="006C2524" w:rsidRDefault="006C2524" w:rsidP="006C2524">
      <w:pPr>
        <w:jc w:val="both"/>
        <w:rPr>
          <w:b/>
          <w:sz w:val="23"/>
          <w:szCs w:val="23"/>
        </w:rPr>
      </w:pPr>
      <w:r>
        <w:rPr>
          <w:b/>
          <w:sz w:val="23"/>
          <w:szCs w:val="23"/>
          <w:u w:val="single"/>
        </w:rPr>
        <w:t>1,113,100.00 TOTAL ASSESSMENT</w:t>
      </w:r>
      <w:r>
        <w:rPr>
          <w:b/>
          <w:sz w:val="23"/>
          <w:szCs w:val="23"/>
        </w:rPr>
        <w:tab/>
        <w:t xml:space="preserve">        </w:t>
      </w:r>
      <w:r>
        <w:rPr>
          <w:b/>
          <w:sz w:val="23"/>
          <w:szCs w:val="23"/>
          <w:u w:val="single"/>
        </w:rPr>
        <w:t>575,500.00 TOTAL ASSESSMENT</w:t>
      </w:r>
    </w:p>
    <w:p w:rsidR="006C2524" w:rsidRDefault="006C2524" w:rsidP="006C2524">
      <w:pPr>
        <w:jc w:val="both"/>
        <w:rPr>
          <w:b/>
          <w:sz w:val="23"/>
          <w:szCs w:val="23"/>
        </w:rPr>
      </w:pPr>
      <w:r>
        <w:rPr>
          <w:b/>
          <w:sz w:val="23"/>
          <w:szCs w:val="23"/>
        </w:rPr>
        <w:t>22,918.73 taxes paid</w:t>
      </w:r>
      <w:r>
        <w:rPr>
          <w:b/>
          <w:sz w:val="23"/>
          <w:szCs w:val="23"/>
        </w:rPr>
        <w:tab/>
      </w:r>
      <w:r>
        <w:rPr>
          <w:b/>
          <w:sz w:val="23"/>
          <w:szCs w:val="23"/>
        </w:rPr>
        <w:tab/>
      </w:r>
      <w:r>
        <w:rPr>
          <w:b/>
          <w:sz w:val="23"/>
          <w:szCs w:val="23"/>
        </w:rPr>
        <w:tab/>
        <w:t xml:space="preserve">                   18,942.80 taxes       </w:t>
      </w:r>
    </w:p>
    <w:p w:rsidR="006C2524" w:rsidRDefault="006C2524" w:rsidP="006C2524">
      <w:pPr>
        <w:jc w:val="both"/>
        <w:rPr>
          <w:b/>
          <w:sz w:val="23"/>
          <w:szCs w:val="23"/>
        </w:rPr>
      </w:pPr>
    </w:p>
    <w:p w:rsidR="006C2524" w:rsidRDefault="006C2524" w:rsidP="006C2524">
      <w:pPr>
        <w:jc w:val="both"/>
        <w:rPr>
          <w:b/>
          <w:sz w:val="23"/>
          <w:szCs w:val="23"/>
        </w:rPr>
      </w:pPr>
    </w:p>
    <w:p w:rsidR="006C2524" w:rsidRDefault="006C2524" w:rsidP="006C2524">
      <w:pPr>
        <w:ind w:firstLine="720"/>
        <w:jc w:val="both"/>
        <w:rPr>
          <w:sz w:val="23"/>
          <w:szCs w:val="23"/>
        </w:rPr>
      </w:pPr>
      <w:r>
        <w:rPr>
          <w:b/>
          <w:sz w:val="23"/>
          <w:szCs w:val="23"/>
        </w:rPr>
        <w:t xml:space="preserve">WHEREAS, </w:t>
      </w:r>
      <w:r>
        <w:rPr>
          <w:sz w:val="23"/>
          <w:szCs w:val="23"/>
        </w:rPr>
        <w:t xml:space="preserve">this has resulted in their overpaying their property tax for the year </w:t>
      </w:r>
      <w:r>
        <w:rPr>
          <w:b/>
          <w:sz w:val="23"/>
          <w:szCs w:val="23"/>
        </w:rPr>
        <w:t>2009</w:t>
      </w:r>
      <w:r>
        <w:rPr>
          <w:sz w:val="23"/>
          <w:szCs w:val="23"/>
        </w:rPr>
        <w:t xml:space="preserve"> in the amount of </w:t>
      </w:r>
      <w:r>
        <w:rPr>
          <w:b/>
          <w:sz w:val="23"/>
          <w:szCs w:val="23"/>
        </w:rPr>
        <w:t xml:space="preserve">$3,975.93; </w:t>
      </w:r>
      <w:r>
        <w:rPr>
          <w:sz w:val="23"/>
          <w:szCs w:val="23"/>
        </w:rPr>
        <w:t>and</w:t>
      </w:r>
    </w:p>
    <w:p w:rsidR="006C2524" w:rsidRDefault="006C2524" w:rsidP="006C2524">
      <w:pPr>
        <w:jc w:val="both"/>
        <w:rPr>
          <w:sz w:val="23"/>
          <w:szCs w:val="23"/>
        </w:rPr>
      </w:pPr>
    </w:p>
    <w:p w:rsidR="006C2524" w:rsidRDefault="006C2524" w:rsidP="006C2524">
      <w:pPr>
        <w:jc w:val="both"/>
        <w:rPr>
          <w:b/>
          <w:sz w:val="23"/>
          <w:szCs w:val="23"/>
        </w:rPr>
      </w:pPr>
      <w:r>
        <w:rPr>
          <w:b/>
          <w:sz w:val="23"/>
          <w:szCs w:val="23"/>
        </w:rPr>
        <w:t>TOTAL REFUND FOR 2009= $3,975.93</w:t>
      </w:r>
    </w:p>
    <w:p w:rsidR="006C2524" w:rsidRDefault="006C2524" w:rsidP="006C2524">
      <w:pPr>
        <w:jc w:val="both"/>
        <w:rPr>
          <w:sz w:val="23"/>
          <w:szCs w:val="23"/>
        </w:rPr>
      </w:pPr>
    </w:p>
    <w:p w:rsidR="006C2524" w:rsidRDefault="006C2524" w:rsidP="006C2524">
      <w:pPr>
        <w:ind w:firstLine="720"/>
        <w:jc w:val="both"/>
        <w:rPr>
          <w:sz w:val="23"/>
          <w:szCs w:val="23"/>
        </w:rPr>
      </w:pPr>
      <w:r>
        <w:rPr>
          <w:b/>
          <w:sz w:val="23"/>
          <w:szCs w:val="23"/>
        </w:rPr>
        <w:t>WHEREAS,</w:t>
      </w:r>
      <w:r>
        <w:rPr>
          <w:sz w:val="23"/>
          <w:szCs w:val="23"/>
        </w:rPr>
        <w:t xml:space="preserve"> they have been awarded this judgment and therefore are entitled to a refund,</w:t>
      </w:r>
    </w:p>
    <w:p w:rsidR="006C2524" w:rsidRDefault="006C2524" w:rsidP="006C2524">
      <w:pPr>
        <w:jc w:val="both"/>
        <w:rPr>
          <w:sz w:val="23"/>
          <w:szCs w:val="23"/>
        </w:rPr>
      </w:pPr>
    </w:p>
    <w:p w:rsidR="006C2524" w:rsidRDefault="006C2524" w:rsidP="006C2524">
      <w:pPr>
        <w:ind w:firstLine="720"/>
        <w:jc w:val="both"/>
        <w:rPr>
          <w:b/>
          <w:sz w:val="23"/>
          <w:szCs w:val="23"/>
        </w:rPr>
      </w:pPr>
      <w:r>
        <w:rPr>
          <w:b/>
          <w:sz w:val="23"/>
          <w:szCs w:val="23"/>
        </w:rPr>
        <w:t>NOW, THEREFORE, BE IT RESOLVED</w:t>
      </w:r>
      <w:r>
        <w:rPr>
          <w:sz w:val="23"/>
          <w:szCs w:val="23"/>
        </w:rPr>
        <w:t xml:space="preserve">, by the Mayor and Council of the Borough of Woodcliff Lake, that the CFO be authorized to refund the overpayment of </w:t>
      </w:r>
      <w:r>
        <w:rPr>
          <w:b/>
          <w:sz w:val="23"/>
          <w:szCs w:val="23"/>
        </w:rPr>
        <w:t>$3,975.93</w:t>
      </w:r>
      <w:r>
        <w:rPr>
          <w:sz w:val="23"/>
          <w:szCs w:val="23"/>
        </w:rPr>
        <w:t xml:space="preserve"> for the year </w:t>
      </w:r>
      <w:r>
        <w:rPr>
          <w:b/>
          <w:sz w:val="23"/>
          <w:szCs w:val="23"/>
        </w:rPr>
        <w:t xml:space="preserve">2009 </w:t>
      </w:r>
      <w:r>
        <w:rPr>
          <w:sz w:val="23"/>
          <w:szCs w:val="23"/>
        </w:rPr>
        <w:t xml:space="preserve">to the owner of record </w:t>
      </w:r>
      <w:r>
        <w:rPr>
          <w:b/>
          <w:sz w:val="23"/>
          <w:szCs w:val="23"/>
        </w:rPr>
        <w:t>Bibi, Lawrence &amp; Elana.</w:t>
      </w:r>
    </w:p>
    <w:p w:rsidR="006C2524" w:rsidRDefault="006C2524" w:rsidP="006C2524">
      <w:pPr>
        <w:rPr>
          <w:sz w:val="19"/>
          <w:szCs w:val="19"/>
        </w:rPr>
      </w:pPr>
    </w:p>
    <w:p w:rsidR="006C2524" w:rsidRDefault="006C2524" w:rsidP="006C2524">
      <w:pPr>
        <w:rPr>
          <w:b/>
          <w:sz w:val="19"/>
          <w:szCs w:val="19"/>
        </w:rPr>
      </w:pPr>
      <w:r>
        <w:rPr>
          <w:b/>
          <w:sz w:val="19"/>
          <w:szCs w:val="19"/>
        </w:rPr>
        <w:t>MAIL VOUCHER TO:</w:t>
      </w:r>
    </w:p>
    <w:p w:rsidR="006C2524" w:rsidRDefault="006C2524" w:rsidP="006C2524">
      <w:pPr>
        <w:rPr>
          <w:b/>
          <w:sz w:val="19"/>
          <w:szCs w:val="19"/>
        </w:rPr>
      </w:pPr>
      <w:r>
        <w:rPr>
          <w:b/>
          <w:sz w:val="19"/>
          <w:szCs w:val="19"/>
        </w:rPr>
        <w:t xml:space="preserve">   </w:t>
      </w:r>
    </w:p>
    <w:p w:rsidR="006C2524" w:rsidRDefault="006C2524" w:rsidP="006C2524">
      <w:pPr>
        <w:rPr>
          <w:b/>
          <w:sz w:val="19"/>
          <w:szCs w:val="19"/>
        </w:rPr>
      </w:pPr>
      <w:r>
        <w:rPr>
          <w:b/>
          <w:sz w:val="19"/>
          <w:szCs w:val="19"/>
        </w:rPr>
        <w:t>Bibi, Lawrence &amp; Elana</w:t>
      </w:r>
    </w:p>
    <w:p w:rsidR="006C2524" w:rsidRDefault="006C2524" w:rsidP="006C2524">
      <w:pPr>
        <w:rPr>
          <w:b/>
          <w:sz w:val="19"/>
          <w:szCs w:val="19"/>
        </w:rPr>
      </w:pPr>
      <w:smartTag w:uri="urn:schemas-microsoft-com:office:smarttags" w:element="Street">
        <w:smartTag w:uri="urn:schemas-microsoft-com:office:smarttags" w:element="address">
          <w:r>
            <w:rPr>
              <w:b/>
              <w:sz w:val="19"/>
              <w:szCs w:val="19"/>
            </w:rPr>
            <w:t>12 Mulholland Drive</w:t>
          </w:r>
        </w:smartTag>
      </w:smartTag>
    </w:p>
    <w:p w:rsidR="006C2524" w:rsidRDefault="006C2524" w:rsidP="006C2524">
      <w:pPr>
        <w:rPr>
          <w:b/>
          <w:sz w:val="19"/>
          <w:szCs w:val="19"/>
        </w:rPr>
      </w:pPr>
      <w:smartTag w:uri="urn:schemas-microsoft-com:office:smarttags" w:element="place">
        <w:smartTag w:uri="urn:schemas-microsoft-com:office:smarttags" w:element="City">
          <w:r>
            <w:rPr>
              <w:b/>
              <w:sz w:val="19"/>
              <w:szCs w:val="19"/>
            </w:rPr>
            <w:t>Woodcliff Lake</w:t>
          </w:r>
        </w:smartTag>
        <w:r>
          <w:rPr>
            <w:b/>
            <w:sz w:val="19"/>
            <w:szCs w:val="19"/>
          </w:rPr>
          <w:t xml:space="preserve">, </w:t>
        </w:r>
        <w:smartTag w:uri="urn:schemas-microsoft-com:office:smarttags" w:element="State">
          <w:r>
            <w:rPr>
              <w:b/>
              <w:sz w:val="19"/>
              <w:szCs w:val="19"/>
            </w:rPr>
            <w:t>NJ</w:t>
          </w:r>
        </w:smartTag>
      </w:smartTag>
      <w:r>
        <w:rPr>
          <w:b/>
          <w:sz w:val="19"/>
          <w:szCs w:val="19"/>
        </w:rPr>
        <w:t xml:space="preserve"> 07677</w:t>
      </w:r>
    </w:p>
    <w:p w:rsidR="006C2524" w:rsidRDefault="006C2524" w:rsidP="006C2524">
      <w:pPr>
        <w:rPr>
          <w:b/>
          <w:sz w:val="19"/>
          <w:szCs w:val="19"/>
        </w:rPr>
      </w:pPr>
      <w:r>
        <w:rPr>
          <w:b/>
          <w:sz w:val="19"/>
          <w:szCs w:val="19"/>
        </w:rPr>
        <w:t xml:space="preserve"> </w:t>
      </w:r>
    </w:p>
    <w:p w:rsidR="006C2524" w:rsidRDefault="006C2524" w:rsidP="006C2524">
      <w:r>
        <w:t>PAY BY:  November 29, 2010</w:t>
      </w:r>
    </w:p>
    <w:p w:rsidR="009037F5" w:rsidRDefault="009037F5" w:rsidP="009037F5">
      <w:pPr>
        <w:widowControl w:val="0"/>
        <w:rPr>
          <w:b/>
          <w:snapToGrid w:val="0"/>
          <w:szCs w:val="24"/>
        </w:rPr>
      </w:pPr>
    </w:p>
    <w:p w:rsidR="009037F5" w:rsidRDefault="009037F5" w:rsidP="009037F5">
      <w:pPr>
        <w:widowControl w:val="0"/>
        <w:rPr>
          <w:b/>
          <w:snapToGrid w:val="0"/>
          <w:szCs w:val="24"/>
        </w:rPr>
      </w:pPr>
    </w:p>
    <w:p w:rsidR="000B438C" w:rsidRPr="00617D7C" w:rsidRDefault="000B438C" w:rsidP="000B438C">
      <w:pPr>
        <w:tabs>
          <w:tab w:val="left" w:pos="-720"/>
        </w:tabs>
        <w:suppressAutoHyphens/>
        <w:jc w:val="both"/>
        <w:rPr>
          <w:b/>
          <w:spacing w:val="-2"/>
          <w:u w:val="single"/>
        </w:rPr>
      </w:pPr>
      <w:r w:rsidRPr="00617D7C">
        <w:rPr>
          <w:b/>
          <w:spacing w:val="-2"/>
          <w:u w:val="single"/>
        </w:rPr>
        <w:t>Resolution Re:</w:t>
      </w:r>
      <w:r w:rsidR="00617D7C">
        <w:rPr>
          <w:b/>
          <w:spacing w:val="-2"/>
          <w:u w:val="single"/>
        </w:rPr>
        <w:t xml:space="preserve"> </w:t>
      </w:r>
      <w:r w:rsidRPr="00617D7C">
        <w:rPr>
          <w:b/>
          <w:spacing w:val="-2"/>
          <w:u w:val="single"/>
        </w:rPr>
        <w:t xml:space="preserve"> Dedication by Rider -  Donations – Restoration to Train Station Building</w:t>
      </w:r>
    </w:p>
    <w:p w:rsidR="00617D7C" w:rsidRPr="005D04F2" w:rsidRDefault="00617D7C" w:rsidP="00617D7C">
      <w:pPr>
        <w:widowControl w:val="0"/>
        <w:ind w:left="5760" w:firstLine="720"/>
        <w:rPr>
          <w:b/>
          <w:snapToGrid w:val="0"/>
        </w:rPr>
      </w:pPr>
      <w:r w:rsidRPr="005D04F2">
        <w:rPr>
          <w:b/>
          <w:snapToGrid w:val="0"/>
        </w:rPr>
        <w:t xml:space="preserve">(Consent Agenda - </w:t>
      </w:r>
      <w:r>
        <w:rPr>
          <w:b/>
          <w:snapToGrid w:val="0"/>
        </w:rPr>
        <w:t>5</w:t>
      </w:r>
      <w:r w:rsidRPr="005D04F2">
        <w:rPr>
          <w:b/>
          <w:snapToGrid w:val="0"/>
        </w:rPr>
        <w:t xml:space="preserve">) </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t xml:space="preserve">WHEREAS, permission is required of the Director of the Division of Local Government Services for approval as a dedication by rider of certain revenues; and </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t>WHEREAS, N.J.S. 40A:4-39 provides that a municipality may dedicate certain revenues in any budget when the character of the revenue is not subject to reasonably accurate estimate in advance by including in said budget a statement dedicating such revenues to the purpose or purposes for which they are received; and</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r w:rsidRPr="00982A07">
        <w:rPr>
          <w:b/>
          <w:spacing w:val="-2"/>
        </w:rPr>
        <w:t>WHEREAS,</w:t>
      </w:r>
      <w:r>
        <w:rPr>
          <w:spacing w:val="-2"/>
        </w:rPr>
        <w:t xml:space="preserve">  N.J.S 40A:50-29 permits municipalities to receive Donations – Acceptance of  Bequests and Gifts. </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smartTag w:uri="urn:schemas-microsoft-com:office:smarttags" w:element="stockticker">
        <w:r w:rsidRPr="00982A07">
          <w:rPr>
            <w:b/>
            <w:spacing w:val="-2"/>
          </w:rPr>
          <w:t>NOW</w:t>
        </w:r>
      </w:smartTag>
      <w:r w:rsidRPr="00982A07">
        <w:rPr>
          <w:b/>
          <w:spacing w:val="-2"/>
        </w:rPr>
        <w:t>, THEREFORE, BE IT RESOLVED,</w:t>
      </w:r>
      <w:r>
        <w:rPr>
          <w:spacing w:val="-2"/>
        </w:rPr>
        <w:t xml:space="preserve"> by the Governing Body of the Borough of Woodcliff Lake, </w:t>
      </w:r>
      <w:smartTag w:uri="urn:schemas-microsoft-com:office:smarttags" w:element="place">
        <w:smartTag w:uri="urn:schemas-microsoft-com:office:smarttags" w:element="City">
          <w:r>
            <w:rPr>
              <w:spacing w:val="-2"/>
            </w:rPr>
            <w:t>County of Bergen</w:t>
          </w:r>
        </w:smartTag>
        <w:r>
          <w:rPr>
            <w:spacing w:val="-2"/>
          </w:rPr>
          <w:t xml:space="preserve">, </w:t>
        </w:r>
        <w:smartTag w:uri="urn:schemas-microsoft-com:office:smarttags" w:element="State">
          <w:r>
            <w:rPr>
              <w:spacing w:val="-2"/>
            </w:rPr>
            <w:t>New Jersey</w:t>
          </w:r>
        </w:smartTag>
      </w:smartTag>
      <w:r>
        <w:rPr>
          <w:spacing w:val="-2"/>
        </w:rPr>
        <w:t xml:space="preserve"> as follows:</w:t>
      </w:r>
    </w:p>
    <w:p w:rsidR="000B438C" w:rsidRDefault="000B438C" w:rsidP="000B438C">
      <w:pPr>
        <w:tabs>
          <w:tab w:val="left" w:pos="-720"/>
        </w:tabs>
        <w:suppressAutoHyphens/>
        <w:jc w:val="both"/>
        <w:rPr>
          <w:spacing w:val="-2"/>
        </w:rPr>
      </w:pPr>
    </w:p>
    <w:p w:rsidR="000B438C" w:rsidRDefault="000B438C" w:rsidP="000B438C">
      <w:pPr>
        <w:numPr>
          <w:ilvl w:val="0"/>
          <w:numId w:val="4"/>
        </w:numPr>
        <w:tabs>
          <w:tab w:val="left" w:pos="-720"/>
        </w:tabs>
        <w:suppressAutoHyphens/>
        <w:jc w:val="both"/>
        <w:rPr>
          <w:spacing w:val="-2"/>
        </w:rPr>
      </w:pPr>
      <w:r>
        <w:rPr>
          <w:spacing w:val="-2"/>
        </w:rPr>
        <w:t xml:space="preserve">The Governing Body does hereby request permission of the Director of the Division of Local Government Services under the provisions of N.J.S 40A:50-29 for the exclusive </w:t>
      </w:r>
      <w:r>
        <w:rPr>
          <w:spacing w:val="-2"/>
        </w:rPr>
        <w:lastRenderedPageBreak/>
        <w:t>purpose of depositing and expending funds received from the public for the restoration of the train station building located in Woodcliff Lake.</w:t>
      </w:r>
    </w:p>
    <w:p w:rsidR="000B438C" w:rsidRDefault="000B438C" w:rsidP="000B438C">
      <w:pPr>
        <w:tabs>
          <w:tab w:val="left" w:pos="-720"/>
        </w:tabs>
        <w:suppressAutoHyphens/>
        <w:ind w:left="720"/>
        <w:jc w:val="both"/>
        <w:rPr>
          <w:spacing w:val="-2"/>
        </w:rPr>
      </w:pPr>
    </w:p>
    <w:p w:rsidR="000B438C" w:rsidRDefault="000B438C" w:rsidP="000B438C">
      <w:pPr>
        <w:numPr>
          <w:ilvl w:val="0"/>
          <w:numId w:val="4"/>
        </w:numPr>
        <w:tabs>
          <w:tab w:val="left" w:pos="-720"/>
        </w:tabs>
        <w:suppressAutoHyphens/>
        <w:jc w:val="both"/>
        <w:rPr>
          <w:spacing w:val="-2"/>
        </w:rPr>
      </w:pPr>
      <w:r>
        <w:rPr>
          <w:spacing w:val="-2"/>
        </w:rPr>
        <w:t>The Borough Clerk of the Borough of Woodcliff Lake is hereby directed to forward two certified copies of this resolution to the Director of the Division of Local Government Services.</w:t>
      </w:r>
    </w:p>
    <w:p w:rsidR="000B438C" w:rsidRDefault="000B438C" w:rsidP="000B438C">
      <w:pPr>
        <w:tabs>
          <w:tab w:val="left" w:pos="-720"/>
        </w:tabs>
        <w:suppressAutoHyphens/>
        <w:jc w:val="both"/>
        <w:rPr>
          <w:spacing w:val="-2"/>
        </w:rPr>
      </w:pPr>
    </w:p>
    <w:p w:rsidR="000B438C" w:rsidRPr="00982A07" w:rsidRDefault="000B438C" w:rsidP="000B438C">
      <w:pPr>
        <w:tabs>
          <w:tab w:val="left" w:pos="-720"/>
        </w:tabs>
        <w:suppressAutoHyphens/>
        <w:jc w:val="both"/>
        <w:rPr>
          <w:b/>
          <w:spacing w:val="-2"/>
          <w:u w:val="single"/>
        </w:rPr>
      </w:pPr>
      <w:r w:rsidRPr="00982A07">
        <w:rPr>
          <w:b/>
          <w:spacing w:val="-2"/>
          <w:u w:val="single"/>
        </w:rPr>
        <w:t>Resolution Re:</w:t>
      </w:r>
      <w:r w:rsidR="00982A07" w:rsidRPr="00982A07">
        <w:rPr>
          <w:b/>
          <w:spacing w:val="-2"/>
          <w:u w:val="single"/>
        </w:rPr>
        <w:t xml:space="preserve"> </w:t>
      </w:r>
      <w:r w:rsidRPr="00982A07">
        <w:rPr>
          <w:b/>
          <w:spacing w:val="-2"/>
          <w:u w:val="single"/>
        </w:rPr>
        <w:t xml:space="preserve"> Dedication by Rider -Donations – Renovations to Westervelt/Lydecker Property</w:t>
      </w:r>
      <w:r w:rsidR="00617D7C" w:rsidRPr="00617D7C">
        <w:rPr>
          <w:b/>
          <w:spacing w:val="-2"/>
        </w:rPr>
        <w:t xml:space="preserve">   </w:t>
      </w:r>
      <w:r w:rsidR="00617D7C">
        <w:rPr>
          <w:b/>
          <w:spacing w:val="-2"/>
        </w:rPr>
        <w:t xml:space="preserve">                                                                 </w:t>
      </w:r>
      <w:r w:rsidR="00617D7C" w:rsidRPr="00617D7C">
        <w:rPr>
          <w:b/>
          <w:spacing w:val="-2"/>
        </w:rPr>
        <w:t xml:space="preserve"> </w:t>
      </w:r>
      <w:r w:rsidR="00617D7C">
        <w:rPr>
          <w:b/>
          <w:spacing w:val="-2"/>
          <w:u w:val="single"/>
        </w:rPr>
        <w:t>(Consent Agenda – 6)</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r w:rsidRPr="00982A07">
        <w:rPr>
          <w:b/>
          <w:spacing w:val="-2"/>
        </w:rPr>
        <w:t>WHEREAS,</w:t>
      </w:r>
      <w:r>
        <w:rPr>
          <w:spacing w:val="-2"/>
        </w:rPr>
        <w:t xml:space="preserve"> permission is required of the Director of the Division of Local Government Services for approval as a dedication by rider of certain revenues; and </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r w:rsidRPr="00982A07">
        <w:rPr>
          <w:b/>
          <w:spacing w:val="-2"/>
        </w:rPr>
        <w:t>WHEREAS</w:t>
      </w:r>
      <w:r>
        <w:rPr>
          <w:spacing w:val="-2"/>
        </w:rPr>
        <w:t>, N.J.S. 40A:4-39 provides that a municipality may dedicate certain revenues in any budget when the character of the revenue is not subject to reasonably accurate estimate in advance by including in said budget a statement dedicating such revenues to the purpose or purposes for which they are received; and</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r w:rsidRPr="00982A07">
        <w:rPr>
          <w:b/>
          <w:spacing w:val="-2"/>
        </w:rPr>
        <w:t>WHEREAS,</w:t>
      </w:r>
      <w:r>
        <w:rPr>
          <w:spacing w:val="-2"/>
        </w:rPr>
        <w:t xml:space="preserve">  N.J.S 40A:50-29 permits municipalities to receive Donations – Acceptance of  Bequests and Gifts. </w:t>
      </w:r>
    </w:p>
    <w:p w:rsidR="000B438C" w:rsidRDefault="000B438C" w:rsidP="000B438C">
      <w:pPr>
        <w:tabs>
          <w:tab w:val="left" w:pos="-720"/>
        </w:tabs>
        <w:suppressAutoHyphens/>
        <w:jc w:val="both"/>
        <w:rPr>
          <w:spacing w:val="-2"/>
        </w:rPr>
      </w:pPr>
    </w:p>
    <w:p w:rsidR="000B438C" w:rsidRDefault="000B438C" w:rsidP="000B438C">
      <w:pPr>
        <w:tabs>
          <w:tab w:val="left" w:pos="-720"/>
        </w:tabs>
        <w:suppressAutoHyphens/>
        <w:jc w:val="both"/>
        <w:rPr>
          <w:spacing w:val="-2"/>
        </w:rPr>
      </w:pPr>
      <w:r>
        <w:rPr>
          <w:spacing w:val="-2"/>
        </w:rPr>
        <w:tab/>
      </w:r>
      <w:smartTag w:uri="urn:schemas-microsoft-com:office:smarttags" w:element="stockticker">
        <w:r w:rsidRPr="00982A07">
          <w:rPr>
            <w:b/>
            <w:spacing w:val="-2"/>
          </w:rPr>
          <w:t>NOW</w:t>
        </w:r>
      </w:smartTag>
      <w:r w:rsidRPr="00982A07">
        <w:rPr>
          <w:b/>
          <w:spacing w:val="-2"/>
        </w:rPr>
        <w:t>, THEREFORE, BE IT RESOLVED</w:t>
      </w:r>
      <w:r>
        <w:rPr>
          <w:spacing w:val="-2"/>
        </w:rPr>
        <w:t xml:space="preserve">, by the Governing Body of the Borough of Woodcliff Lake, </w:t>
      </w:r>
      <w:smartTag w:uri="urn:schemas-microsoft-com:office:smarttags" w:element="place">
        <w:smartTag w:uri="urn:schemas-microsoft-com:office:smarttags" w:element="City">
          <w:r>
            <w:rPr>
              <w:spacing w:val="-2"/>
            </w:rPr>
            <w:t>County of Bergen</w:t>
          </w:r>
        </w:smartTag>
        <w:r>
          <w:rPr>
            <w:spacing w:val="-2"/>
          </w:rPr>
          <w:t xml:space="preserve">, </w:t>
        </w:r>
        <w:smartTag w:uri="urn:schemas-microsoft-com:office:smarttags" w:element="State">
          <w:r>
            <w:rPr>
              <w:spacing w:val="-2"/>
            </w:rPr>
            <w:t>New Jersey</w:t>
          </w:r>
        </w:smartTag>
      </w:smartTag>
      <w:r>
        <w:rPr>
          <w:spacing w:val="-2"/>
        </w:rPr>
        <w:t xml:space="preserve"> as follows:</w:t>
      </w:r>
    </w:p>
    <w:p w:rsidR="000B438C" w:rsidRDefault="000B438C" w:rsidP="000B438C">
      <w:pPr>
        <w:tabs>
          <w:tab w:val="left" w:pos="-720"/>
        </w:tabs>
        <w:suppressAutoHyphens/>
        <w:jc w:val="both"/>
        <w:rPr>
          <w:spacing w:val="-2"/>
        </w:rPr>
      </w:pPr>
    </w:p>
    <w:p w:rsidR="000B438C" w:rsidRDefault="000B438C" w:rsidP="000B438C">
      <w:pPr>
        <w:numPr>
          <w:ilvl w:val="0"/>
          <w:numId w:val="5"/>
        </w:numPr>
        <w:tabs>
          <w:tab w:val="left" w:pos="-720"/>
        </w:tabs>
        <w:suppressAutoHyphens/>
        <w:jc w:val="both"/>
        <w:rPr>
          <w:spacing w:val="-2"/>
        </w:rPr>
      </w:pPr>
      <w:r>
        <w:rPr>
          <w:spacing w:val="-2"/>
        </w:rPr>
        <w:t>The Governing Body does hereby request permission of the Director of the Division of Local Government Services under the provisions of N.J.S 40A:50-29 for the exclusive purpose of depositing and expending funds received from the public for the renovations to Westervelt/Lydecker Property located in Woodcliff Lake.</w:t>
      </w:r>
    </w:p>
    <w:p w:rsidR="000B438C" w:rsidRDefault="000B438C" w:rsidP="000B438C">
      <w:pPr>
        <w:tabs>
          <w:tab w:val="left" w:pos="-720"/>
        </w:tabs>
        <w:suppressAutoHyphens/>
        <w:ind w:left="720"/>
        <w:jc w:val="both"/>
        <w:rPr>
          <w:spacing w:val="-2"/>
        </w:rPr>
      </w:pPr>
    </w:p>
    <w:p w:rsidR="000B438C" w:rsidRDefault="000B438C" w:rsidP="000B438C">
      <w:pPr>
        <w:numPr>
          <w:ilvl w:val="0"/>
          <w:numId w:val="5"/>
        </w:numPr>
        <w:tabs>
          <w:tab w:val="left" w:pos="-720"/>
        </w:tabs>
        <w:suppressAutoHyphens/>
        <w:jc w:val="both"/>
        <w:rPr>
          <w:spacing w:val="-2"/>
        </w:rPr>
      </w:pPr>
      <w:r>
        <w:rPr>
          <w:spacing w:val="-2"/>
        </w:rPr>
        <w:t>The Borough Clerk of the Borough of Woodcliff Lake is hereby directed to forward two certified copies of this resolution to the Director of the Division of Local Government Services.</w:t>
      </w:r>
    </w:p>
    <w:p w:rsidR="000B438C" w:rsidRDefault="000B438C" w:rsidP="000B438C">
      <w:pPr>
        <w:tabs>
          <w:tab w:val="left" w:pos="-720"/>
        </w:tabs>
        <w:suppressAutoHyphens/>
        <w:jc w:val="both"/>
        <w:rPr>
          <w:spacing w:val="-2"/>
        </w:rPr>
      </w:pPr>
    </w:p>
    <w:p w:rsidR="007C0CC6" w:rsidRDefault="007C0CC6" w:rsidP="007C0CC6">
      <w:pPr>
        <w:widowControl w:val="0"/>
        <w:rPr>
          <w:b/>
          <w:snapToGrid w:val="0"/>
          <w:u w:val="single"/>
        </w:rPr>
      </w:pPr>
      <w:r w:rsidRPr="00410244">
        <w:rPr>
          <w:b/>
          <w:snapToGrid w:val="0"/>
          <w:u w:val="single"/>
        </w:rPr>
        <w:t>Resolution Authorizing Raffle License</w:t>
      </w:r>
      <w:r>
        <w:rPr>
          <w:b/>
          <w:snapToGrid w:val="0"/>
          <w:u w:val="single"/>
        </w:rPr>
        <w:t xml:space="preserve"> for Paskack Junior Woman’s Club</w:t>
      </w:r>
    </w:p>
    <w:p w:rsidR="007C0CC6" w:rsidRDefault="007C0CC6" w:rsidP="007C0CC6">
      <w:pPr>
        <w:widowControl w:val="0"/>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t xml:space="preserve">(Consent Agenda – </w:t>
      </w:r>
      <w:r w:rsidR="00617D7C">
        <w:rPr>
          <w:b/>
          <w:snapToGrid w:val="0"/>
        </w:rPr>
        <w:t>7</w:t>
      </w:r>
      <w:r>
        <w:rPr>
          <w:b/>
          <w:snapToGrid w:val="0"/>
        </w:rPr>
        <w:t>)</w:t>
      </w:r>
      <w:r>
        <w:rPr>
          <w:b/>
          <w:snapToGrid w:val="0"/>
        </w:rPr>
        <w:tab/>
      </w:r>
    </w:p>
    <w:p w:rsidR="007C0CC6" w:rsidRDefault="007C0CC6" w:rsidP="007C0CC6">
      <w:pPr>
        <w:widowControl w:val="0"/>
        <w:rPr>
          <w:b/>
          <w:snapToGrid w:val="0"/>
        </w:rPr>
      </w:pPr>
    </w:p>
    <w:p w:rsidR="007C0CC6" w:rsidRDefault="007C0CC6" w:rsidP="007C0CC6">
      <w:pPr>
        <w:widowControl w:val="0"/>
        <w:ind w:firstLine="720"/>
        <w:rPr>
          <w:snapToGrid w:val="0"/>
          <w:szCs w:val="24"/>
        </w:rPr>
      </w:pPr>
      <w:r>
        <w:rPr>
          <w:b/>
          <w:snapToGrid w:val="0"/>
          <w:szCs w:val="24"/>
        </w:rPr>
        <w:t xml:space="preserve">WHEREAS, </w:t>
      </w:r>
      <w:r>
        <w:rPr>
          <w:snapToGrid w:val="0"/>
          <w:szCs w:val="24"/>
        </w:rPr>
        <w:t xml:space="preserve">application has been made the Paskack Junior Woman’s Club of Park Ridge ,NJ for one (1)  on-premise  merchandise raffle and one (1) 50/50 on- premise raffle on December 12, 2010 at the Woodcliff  Lake Hilton; and </w:t>
      </w:r>
    </w:p>
    <w:p w:rsidR="007C0CC6" w:rsidRDefault="007C0CC6" w:rsidP="007C0CC6">
      <w:pPr>
        <w:widowControl w:val="0"/>
        <w:jc w:val="both"/>
        <w:rPr>
          <w:snapToGrid w:val="0"/>
          <w:szCs w:val="24"/>
        </w:rPr>
      </w:pPr>
    </w:p>
    <w:p w:rsidR="007C0CC6" w:rsidRDefault="007C0CC6" w:rsidP="007C0CC6">
      <w:pPr>
        <w:widowControl w:val="0"/>
        <w:jc w:val="both"/>
        <w:rPr>
          <w:snapToGrid w:val="0"/>
          <w:szCs w:val="24"/>
        </w:rPr>
      </w:pPr>
      <w:r>
        <w:rPr>
          <w:snapToGrid w:val="0"/>
          <w:szCs w:val="24"/>
        </w:rPr>
        <w:tab/>
      </w:r>
      <w:r>
        <w:rPr>
          <w:b/>
          <w:snapToGrid w:val="0"/>
          <w:szCs w:val="24"/>
        </w:rPr>
        <w:t>WHEREAS</w:t>
      </w:r>
      <w:r>
        <w:rPr>
          <w:snapToGrid w:val="0"/>
          <w:szCs w:val="24"/>
        </w:rPr>
        <w:t>, said application has been submitted to the Woodcliff</w:t>
      </w:r>
      <w:r>
        <w:rPr>
          <w:rFonts w:ascii="Bookman Old Style" w:hAnsi="Bookman Old Style"/>
          <w:snapToGrid w:val="0"/>
          <w:szCs w:val="24"/>
        </w:rPr>
        <w:t xml:space="preserve"> </w:t>
      </w:r>
      <w:r>
        <w:rPr>
          <w:snapToGrid w:val="0"/>
          <w:szCs w:val="24"/>
        </w:rPr>
        <w:t>Lake Police Department for investigation and have been found to be in good order;</w:t>
      </w:r>
    </w:p>
    <w:p w:rsidR="007C0CC6" w:rsidRDefault="007C0CC6" w:rsidP="007C0CC6">
      <w:pPr>
        <w:widowControl w:val="0"/>
        <w:jc w:val="both"/>
        <w:rPr>
          <w:snapToGrid w:val="0"/>
          <w:szCs w:val="24"/>
        </w:rPr>
      </w:pP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r>
        <w:rPr>
          <w:snapToGrid w:val="0"/>
          <w:szCs w:val="24"/>
        </w:rPr>
        <w:tab/>
      </w:r>
    </w:p>
    <w:p w:rsidR="007C0CC6" w:rsidRDefault="007C0CC6" w:rsidP="007C0CC6">
      <w:pPr>
        <w:ind w:left="-90" w:firstLine="810"/>
        <w:rPr>
          <w:b/>
          <w:sz w:val="22"/>
          <w:szCs w:val="22"/>
          <w:u w:val="single"/>
        </w:rPr>
      </w:pPr>
      <w:r>
        <w:rPr>
          <w:b/>
          <w:snapToGrid w:val="0"/>
          <w:szCs w:val="24"/>
        </w:rPr>
        <w:t>NOW, THEREFORE, BE IT RESOLVED</w:t>
      </w:r>
      <w:r>
        <w:rPr>
          <w:snapToGrid w:val="0"/>
          <w:szCs w:val="24"/>
        </w:rPr>
        <w:t>, that the application of Paskack Junior Woman’s of Park Ridge, NJ is approved and the Borough Clerk is hereby authorized to issue Raffle License No. 10-399 and 10-400.</w:t>
      </w:r>
    </w:p>
    <w:p w:rsidR="00F464B4" w:rsidRDefault="00F464B4" w:rsidP="00F464B4">
      <w:pPr>
        <w:widowControl w:val="0"/>
        <w:tabs>
          <w:tab w:val="left" w:pos="7200"/>
        </w:tabs>
        <w:ind w:hanging="90"/>
        <w:rPr>
          <w:b/>
          <w:snapToGrid w:val="0"/>
          <w:szCs w:val="24"/>
        </w:rPr>
      </w:pPr>
    </w:p>
    <w:p w:rsidR="00EA5746" w:rsidRDefault="00EA5746" w:rsidP="007C0CC6">
      <w:pPr>
        <w:widowControl w:val="0"/>
        <w:ind w:left="-90"/>
        <w:rPr>
          <w:b/>
          <w:snapToGrid w:val="0"/>
          <w:szCs w:val="24"/>
          <w:u w:val="single"/>
        </w:rPr>
      </w:pPr>
      <w:r w:rsidRPr="00EA5746">
        <w:rPr>
          <w:b/>
          <w:snapToGrid w:val="0"/>
          <w:szCs w:val="24"/>
          <w:u w:val="single"/>
        </w:rPr>
        <w:t>Resolution Authorizing an Agreement between the Borough of Woodcliff Lake and PBA Local 206 (Woodc</w:t>
      </w:r>
      <w:r w:rsidR="00617D7C">
        <w:rPr>
          <w:b/>
          <w:snapToGrid w:val="0"/>
          <w:szCs w:val="24"/>
          <w:u w:val="single"/>
        </w:rPr>
        <w:t xml:space="preserve">liff Lake Unit </w:t>
      </w:r>
      <w:r w:rsidR="0058775A">
        <w:rPr>
          <w:b/>
          <w:snapToGrid w:val="0"/>
          <w:szCs w:val="24"/>
          <w:u w:val="single"/>
        </w:rPr>
        <w:t>)</w:t>
      </w:r>
      <w:r w:rsidR="00617D7C" w:rsidRPr="00617D7C">
        <w:rPr>
          <w:b/>
          <w:snapToGrid w:val="0"/>
          <w:szCs w:val="24"/>
        </w:rPr>
        <w:tab/>
      </w:r>
      <w:r w:rsidR="00617D7C" w:rsidRPr="00617D7C">
        <w:rPr>
          <w:b/>
          <w:snapToGrid w:val="0"/>
          <w:szCs w:val="24"/>
        </w:rPr>
        <w:tab/>
      </w:r>
      <w:r w:rsidR="00617D7C">
        <w:rPr>
          <w:b/>
          <w:snapToGrid w:val="0"/>
          <w:szCs w:val="24"/>
        </w:rPr>
        <w:tab/>
      </w:r>
      <w:r w:rsidR="00617D7C">
        <w:rPr>
          <w:b/>
          <w:snapToGrid w:val="0"/>
          <w:szCs w:val="24"/>
        </w:rPr>
        <w:tab/>
      </w:r>
      <w:r w:rsidR="00617D7C" w:rsidRPr="00617D7C">
        <w:rPr>
          <w:b/>
          <w:snapToGrid w:val="0"/>
          <w:szCs w:val="24"/>
        </w:rPr>
        <w:t xml:space="preserve"> </w:t>
      </w:r>
      <w:r w:rsidR="00617D7C">
        <w:rPr>
          <w:b/>
          <w:snapToGrid w:val="0"/>
          <w:szCs w:val="24"/>
        </w:rPr>
        <w:t>(</w:t>
      </w:r>
      <w:r w:rsidR="00617D7C" w:rsidRPr="00617D7C">
        <w:rPr>
          <w:b/>
          <w:snapToGrid w:val="0"/>
          <w:szCs w:val="24"/>
        </w:rPr>
        <w:t>Consent Agenda – 8)</w:t>
      </w:r>
    </w:p>
    <w:p w:rsidR="005E2D1D" w:rsidRDefault="00EA5746" w:rsidP="005E2D1D">
      <w:pPr>
        <w:rPr>
          <w:snapToGrid w:val="0"/>
          <w:szCs w:val="24"/>
        </w:rPr>
      </w:pPr>
      <w:r>
        <w:rPr>
          <w:b/>
          <w:snapToGrid w:val="0"/>
          <w:szCs w:val="24"/>
        </w:rPr>
        <w:tab/>
      </w:r>
    </w:p>
    <w:p w:rsidR="005E2D1D" w:rsidRDefault="005E2D1D" w:rsidP="005E2D1D">
      <w:pPr>
        <w:rPr>
          <w:snapToGrid w:val="0"/>
          <w:szCs w:val="24"/>
        </w:rPr>
      </w:pPr>
      <w:r>
        <w:rPr>
          <w:snapToGrid w:val="0"/>
          <w:szCs w:val="24"/>
        </w:rPr>
        <w:tab/>
      </w:r>
      <w:r w:rsidRPr="00100C5F">
        <w:rPr>
          <w:b/>
          <w:snapToGrid w:val="0"/>
          <w:szCs w:val="24"/>
        </w:rPr>
        <w:t>WHEREAS</w:t>
      </w:r>
      <w:r>
        <w:rPr>
          <w:snapToGrid w:val="0"/>
          <w:szCs w:val="24"/>
        </w:rPr>
        <w:t>, PBA Local #206 and the Borough of Woodcliff Lake had signed a Memorandum of Understanding dated September 10, 2010; and</w:t>
      </w:r>
    </w:p>
    <w:p w:rsidR="005E2D1D" w:rsidRDefault="005E2D1D" w:rsidP="005E2D1D">
      <w:pPr>
        <w:rPr>
          <w:snapToGrid w:val="0"/>
          <w:szCs w:val="24"/>
        </w:rPr>
      </w:pPr>
    </w:p>
    <w:p w:rsidR="005E2D1D" w:rsidRDefault="005E2D1D" w:rsidP="005E2D1D">
      <w:pPr>
        <w:rPr>
          <w:snapToGrid w:val="0"/>
          <w:szCs w:val="24"/>
        </w:rPr>
      </w:pPr>
      <w:r>
        <w:rPr>
          <w:snapToGrid w:val="0"/>
          <w:szCs w:val="24"/>
        </w:rPr>
        <w:tab/>
      </w:r>
      <w:r w:rsidRPr="00837E8A">
        <w:rPr>
          <w:b/>
          <w:snapToGrid w:val="0"/>
          <w:szCs w:val="24"/>
        </w:rPr>
        <w:t>WHEREAS,</w:t>
      </w:r>
      <w:r>
        <w:rPr>
          <w:snapToGrid w:val="0"/>
          <w:szCs w:val="24"/>
        </w:rPr>
        <w:t xml:space="preserve"> the PBA ratified the Memorandum of Understanding on September 13, 2010; and</w:t>
      </w:r>
    </w:p>
    <w:p w:rsidR="005E2D1D" w:rsidRDefault="005E2D1D" w:rsidP="005E2D1D">
      <w:pPr>
        <w:rPr>
          <w:snapToGrid w:val="0"/>
          <w:szCs w:val="24"/>
        </w:rPr>
      </w:pPr>
    </w:p>
    <w:p w:rsidR="005E2D1D" w:rsidRDefault="005E2D1D" w:rsidP="005E2D1D">
      <w:pPr>
        <w:rPr>
          <w:snapToGrid w:val="0"/>
          <w:szCs w:val="24"/>
        </w:rPr>
      </w:pPr>
      <w:r>
        <w:rPr>
          <w:snapToGrid w:val="0"/>
          <w:szCs w:val="24"/>
        </w:rPr>
        <w:tab/>
      </w:r>
      <w:r w:rsidRPr="00837E8A">
        <w:rPr>
          <w:b/>
          <w:snapToGrid w:val="0"/>
          <w:szCs w:val="24"/>
        </w:rPr>
        <w:t>WHEREAS</w:t>
      </w:r>
      <w:r>
        <w:rPr>
          <w:snapToGrid w:val="0"/>
          <w:szCs w:val="24"/>
        </w:rPr>
        <w:t>, the final contract language has been revised by the attorneys for the PBA and the Borough; and</w:t>
      </w:r>
    </w:p>
    <w:p w:rsidR="005E2D1D" w:rsidRDefault="005E2D1D" w:rsidP="005E2D1D">
      <w:pPr>
        <w:rPr>
          <w:snapToGrid w:val="0"/>
          <w:szCs w:val="24"/>
        </w:rPr>
      </w:pPr>
      <w:r>
        <w:rPr>
          <w:snapToGrid w:val="0"/>
          <w:szCs w:val="24"/>
        </w:rPr>
        <w:tab/>
      </w:r>
    </w:p>
    <w:p w:rsidR="005E2D1D" w:rsidRDefault="005E2D1D" w:rsidP="005E2D1D">
      <w:pPr>
        <w:rPr>
          <w:snapToGrid w:val="0"/>
          <w:szCs w:val="24"/>
        </w:rPr>
      </w:pPr>
      <w:r>
        <w:rPr>
          <w:snapToGrid w:val="0"/>
          <w:szCs w:val="24"/>
        </w:rPr>
        <w:tab/>
      </w:r>
      <w:r w:rsidRPr="00837E8A">
        <w:rPr>
          <w:b/>
          <w:snapToGrid w:val="0"/>
          <w:szCs w:val="24"/>
        </w:rPr>
        <w:t>NOW, THEREFORE, BE IT RESOLVED</w:t>
      </w:r>
      <w:r>
        <w:rPr>
          <w:snapToGrid w:val="0"/>
          <w:szCs w:val="24"/>
        </w:rPr>
        <w:t xml:space="preserve">, that the Council accepts the agreement between the Borough of Woodcliff Lake and PBA Local #206 and authorizes the Mayor and Borough Administrator to sign the contract. </w:t>
      </w:r>
    </w:p>
    <w:p w:rsidR="005E2D1D" w:rsidRDefault="005E2D1D" w:rsidP="005E2D1D">
      <w:pPr>
        <w:rPr>
          <w:snapToGrid w:val="0"/>
          <w:szCs w:val="24"/>
        </w:rPr>
      </w:pPr>
    </w:p>
    <w:p w:rsidR="00F464B4" w:rsidRDefault="00F464B4" w:rsidP="007C0CC6">
      <w:pPr>
        <w:widowControl w:val="0"/>
        <w:ind w:left="-90"/>
        <w:rPr>
          <w:b/>
          <w:snapToGrid w:val="0"/>
          <w:szCs w:val="24"/>
          <w:u w:val="single"/>
        </w:rPr>
      </w:pPr>
    </w:p>
    <w:p w:rsidR="00617D7C" w:rsidRDefault="00721809" w:rsidP="00617D7C">
      <w:pPr>
        <w:widowControl w:val="0"/>
        <w:ind w:left="-90"/>
        <w:rPr>
          <w:b/>
          <w:snapToGrid w:val="0"/>
          <w:szCs w:val="24"/>
          <w:u w:val="single"/>
        </w:rPr>
      </w:pPr>
      <w:r w:rsidRPr="00721809">
        <w:rPr>
          <w:b/>
          <w:snapToGrid w:val="0"/>
          <w:szCs w:val="24"/>
          <w:u w:val="single"/>
        </w:rPr>
        <w:t>Resolution Revising 2010 Salary Ordinance</w:t>
      </w:r>
      <w:r w:rsidR="00617D7C" w:rsidRPr="00617D7C">
        <w:rPr>
          <w:b/>
          <w:snapToGrid w:val="0"/>
          <w:szCs w:val="24"/>
        </w:rPr>
        <w:tab/>
      </w:r>
      <w:r w:rsidR="00617D7C" w:rsidRPr="00617D7C">
        <w:rPr>
          <w:b/>
          <w:snapToGrid w:val="0"/>
          <w:szCs w:val="24"/>
        </w:rPr>
        <w:tab/>
      </w:r>
      <w:r w:rsidR="00617D7C" w:rsidRPr="00617D7C">
        <w:rPr>
          <w:b/>
          <w:snapToGrid w:val="0"/>
          <w:szCs w:val="24"/>
        </w:rPr>
        <w:tab/>
        <w:t xml:space="preserve"> </w:t>
      </w:r>
      <w:r w:rsidR="00617D7C">
        <w:rPr>
          <w:b/>
          <w:snapToGrid w:val="0"/>
          <w:szCs w:val="24"/>
        </w:rPr>
        <w:t>(</w:t>
      </w:r>
      <w:r w:rsidR="00617D7C" w:rsidRPr="00617D7C">
        <w:rPr>
          <w:b/>
          <w:snapToGrid w:val="0"/>
          <w:szCs w:val="24"/>
        </w:rPr>
        <w:t xml:space="preserve">Consent Agenda – </w:t>
      </w:r>
      <w:r w:rsidR="00617D7C">
        <w:rPr>
          <w:b/>
          <w:snapToGrid w:val="0"/>
          <w:szCs w:val="24"/>
        </w:rPr>
        <w:t>9</w:t>
      </w:r>
      <w:r w:rsidR="00617D7C" w:rsidRPr="00617D7C">
        <w:rPr>
          <w:b/>
          <w:snapToGrid w:val="0"/>
          <w:szCs w:val="24"/>
        </w:rPr>
        <w:t>)</w:t>
      </w:r>
    </w:p>
    <w:p w:rsidR="00721809" w:rsidRDefault="00721809" w:rsidP="007C0CC6">
      <w:pPr>
        <w:widowControl w:val="0"/>
        <w:ind w:left="-90"/>
        <w:rPr>
          <w:b/>
          <w:snapToGrid w:val="0"/>
          <w:szCs w:val="24"/>
          <w:u w:val="single"/>
        </w:rPr>
      </w:pPr>
    </w:p>
    <w:p w:rsidR="00721809" w:rsidRDefault="00721809" w:rsidP="007C0CC6">
      <w:pPr>
        <w:widowControl w:val="0"/>
        <w:ind w:left="-90"/>
        <w:rPr>
          <w:snapToGrid w:val="0"/>
          <w:szCs w:val="24"/>
        </w:rPr>
      </w:pPr>
      <w:r>
        <w:rPr>
          <w:b/>
          <w:snapToGrid w:val="0"/>
          <w:szCs w:val="24"/>
        </w:rPr>
        <w:tab/>
      </w:r>
      <w:r>
        <w:rPr>
          <w:b/>
          <w:snapToGrid w:val="0"/>
          <w:szCs w:val="24"/>
        </w:rPr>
        <w:tab/>
        <w:t xml:space="preserve">WHEREAS, </w:t>
      </w:r>
      <w:r w:rsidR="007240E8">
        <w:rPr>
          <w:snapToGrid w:val="0"/>
          <w:szCs w:val="24"/>
        </w:rPr>
        <w:t>due to language in the Captain Caron’s contract it is necessary to adopt a resolution to amend the salary ordinance to address this change; and</w:t>
      </w:r>
    </w:p>
    <w:p w:rsidR="007240E8" w:rsidRDefault="007240E8" w:rsidP="007C0CC6">
      <w:pPr>
        <w:widowControl w:val="0"/>
        <w:ind w:left="-90"/>
        <w:rPr>
          <w:snapToGrid w:val="0"/>
          <w:szCs w:val="24"/>
        </w:rPr>
      </w:pPr>
    </w:p>
    <w:p w:rsidR="007240E8" w:rsidRDefault="007240E8" w:rsidP="007C0CC6">
      <w:pPr>
        <w:widowControl w:val="0"/>
        <w:ind w:left="-90"/>
        <w:rPr>
          <w:snapToGrid w:val="0"/>
          <w:szCs w:val="24"/>
        </w:rPr>
      </w:pPr>
      <w:r>
        <w:rPr>
          <w:snapToGrid w:val="0"/>
          <w:szCs w:val="24"/>
        </w:rPr>
        <w:tab/>
      </w:r>
      <w:r>
        <w:rPr>
          <w:snapToGrid w:val="0"/>
          <w:szCs w:val="24"/>
        </w:rPr>
        <w:tab/>
      </w:r>
      <w:r w:rsidRPr="00982A07">
        <w:rPr>
          <w:b/>
          <w:snapToGrid w:val="0"/>
          <w:szCs w:val="24"/>
        </w:rPr>
        <w:t>WHEREAS,</w:t>
      </w:r>
      <w:r>
        <w:rPr>
          <w:snapToGrid w:val="0"/>
          <w:szCs w:val="24"/>
        </w:rPr>
        <w:t xml:space="preserve"> </w:t>
      </w:r>
      <w:r w:rsidR="00982A07">
        <w:rPr>
          <w:snapToGrid w:val="0"/>
          <w:szCs w:val="24"/>
        </w:rPr>
        <w:t>based on the PBA contract, Captain Caron is entitled to receive a 3.0% retroactive increase in base pay for the period of July 1- December 31, 2010.</w:t>
      </w:r>
    </w:p>
    <w:p w:rsidR="00982A07" w:rsidRDefault="00982A07" w:rsidP="007C0CC6">
      <w:pPr>
        <w:widowControl w:val="0"/>
        <w:ind w:left="-90"/>
        <w:rPr>
          <w:snapToGrid w:val="0"/>
          <w:szCs w:val="24"/>
        </w:rPr>
      </w:pPr>
    </w:p>
    <w:p w:rsidR="00982A07" w:rsidRDefault="00982A07" w:rsidP="00982A07">
      <w:pPr>
        <w:widowControl w:val="0"/>
        <w:ind w:left="-90" w:firstLine="810"/>
        <w:rPr>
          <w:snapToGrid w:val="0"/>
          <w:szCs w:val="24"/>
        </w:rPr>
      </w:pPr>
      <w:r w:rsidRPr="00982A07">
        <w:rPr>
          <w:b/>
          <w:snapToGrid w:val="0"/>
          <w:szCs w:val="24"/>
        </w:rPr>
        <w:t>NOW, THEREFORE, BE IT RESOLVED</w:t>
      </w:r>
      <w:r>
        <w:rPr>
          <w:snapToGrid w:val="0"/>
          <w:szCs w:val="24"/>
        </w:rPr>
        <w:t xml:space="preserve"> that the Mayor and Council of the Borough of Woodcliff Lake authorize this revision to the 2010 Salary Ordinance</w:t>
      </w:r>
    </w:p>
    <w:p w:rsidR="00982A07" w:rsidRDefault="00982A07" w:rsidP="007C0CC6">
      <w:pPr>
        <w:widowControl w:val="0"/>
        <w:ind w:left="-90"/>
        <w:rPr>
          <w:snapToGrid w:val="0"/>
          <w:szCs w:val="24"/>
        </w:rPr>
      </w:pPr>
    </w:p>
    <w:p w:rsidR="00982A07" w:rsidRPr="00721809" w:rsidRDefault="00982A07" w:rsidP="007C0CC6">
      <w:pPr>
        <w:widowControl w:val="0"/>
        <w:ind w:left="-90"/>
        <w:rPr>
          <w:snapToGrid w:val="0"/>
          <w:szCs w:val="24"/>
        </w:rPr>
      </w:pPr>
      <w:r>
        <w:rPr>
          <w:snapToGrid w:val="0"/>
          <w:szCs w:val="24"/>
        </w:rPr>
        <w:tab/>
      </w:r>
      <w:r>
        <w:rPr>
          <w:snapToGrid w:val="0"/>
          <w:szCs w:val="24"/>
        </w:rPr>
        <w:tab/>
      </w:r>
    </w:p>
    <w:p w:rsidR="00617D7C" w:rsidRDefault="00721809" w:rsidP="00617D7C">
      <w:pPr>
        <w:widowControl w:val="0"/>
        <w:ind w:left="-90"/>
        <w:rPr>
          <w:b/>
          <w:snapToGrid w:val="0"/>
          <w:szCs w:val="24"/>
          <w:u w:val="single"/>
        </w:rPr>
      </w:pPr>
      <w:r>
        <w:rPr>
          <w:b/>
          <w:snapToGrid w:val="0"/>
          <w:szCs w:val="24"/>
        </w:rPr>
        <w:tab/>
      </w:r>
      <w:r w:rsidR="00982A07" w:rsidRPr="00721809">
        <w:rPr>
          <w:b/>
          <w:snapToGrid w:val="0"/>
          <w:szCs w:val="24"/>
          <w:u w:val="single"/>
        </w:rPr>
        <w:t>Resolution Revising 2010 Salary Ordinance</w:t>
      </w:r>
      <w:r w:rsidR="00617D7C" w:rsidRPr="00617D7C">
        <w:rPr>
          <w:b/>
          <w:snapToGrid w:val="0"/>
          <w:szCs w:val="24"/>
        </w:rPr>
        <w:t xml:space="preserve"> </w:t>
      </w:r>
      <w:r w:rsidR="00617D7C">
        <w:rPr>
          <w:b/>
          <w:snapToGrid w:val="0"/>
          <w:szCs w:val="24"/>
        </w:rPr>
        <w:tab/>
      </w:r>
      <w:r w:rsidR="00617D7C">
        <w:rPr>
          <w:b/>
          <w:snapToGrid w:val="0"/>
          <w:szCs w:val="24"/>
        </w:rPr>
        <w:tab/>
      </w:r>
      <w:r w:rsidR="00617D7C">
        <w:rPr>
          <w:b/>
          <w:snapToGrid w:val="0"/>
          <w:szCs w:val="24"/>
        </w:rPr>
        <w:tab/>
        <w:t>(</w:t>
      </w:r>
      <w:r w:rsidR="00617D7C" w:rsidRPr="00617D7C">
        <w:rPr>
          <w:b/>
          <w:snapToGrid w:val="0"/>
          <w:szCs w:val="24"/>
        </w:rPr>
        <w:t xml:space="preserve">Consent Agenda – </w:t>
      </w:r>
      <w:r w:rsidR="00617D7C">
        <w:rPr>
          <w:b/>
          <w:snapToGrid w:val="0"/>
          <w:szCs w:val="24"/>
        </w:rPr>
        <w:t>10</w:t>
      </w:r>
      <w:r w:rsidR="00617D7C" w:rsidRPr="00617D7C">
        <w:rPr>
          <w:b/>
          <w:snapToGrid w:val="0"/>
          <w:szCs w:val="24"/>
        </w:rPr>
        <w:t>)</w:t>
      </w:r>
    </w:p>
    <w:p w:rsidR="00982A07" w:rsidRDefault="00982A07" w:rsidP="00982A07">
      <w:pPr>
        <w:widowControl w:val="0"/>
        <w:ind w:left="-90"/>
        <w:rPr>
          <w:b/>
          <w:snapToGrid w:val="0"/>
          <w:szCs w:val="24"/>
          <w:u w:val="single"/>
        </w:rPr>
      </w:pPr>
    </w:p>
    <w:p w:rsidR="00982A07" w:rsidRDefault="00982A07" w:rsidP="00982A07">
      <w:pPr>
        <w:widowControl w:val="0"/>
        <w:ind w:left="-90"/>
        <w:rPr>
          <w:b/>
          <w:snapToGrid w:val="0"/>
          <w:szCs w:val="24"/>
          <w:u w:val="single"/>
        </w:rPr>
      </w:pPr>
    </w:p>
    <w:p w:rsidR="00982A07" w:rsidRDefault="00982A07" w:rsidP="00982A07">
      <w:pPr>
        <w:widowControl w:val="0"/>
        <w:ind w:left="-90"/>
        <w:rPr>
          <w:snapToGrid w:val="0"/>
          <w:szCs w:val="24"/>
        </w:rPr>
      </w:pPr>
      <w:r>
        <w:rPr>
          <w:b/>
          <w:snapToGrid w:val="0"/>
          <w:szCs w:val="24"/>
        </w:rPr>
        <w:tab/>
      </w:r>
      <w:r>
        <w:rPr>
          <w:b/>
          <w:snapToGrid w:val="0"/>
          <w:szCs w:val="24"/>
        </w:rPr>
        <w:tab/>
        <w:t xml:space="preserve">WHEREAS, </w:t>
      </w:r>
      <w:r>
        <w:rPr>
          <w:snapToGrid w:val="0"/>
          <w:szCs w:val="24"/>
        </w:rPr>
        <w:t>due to New Jersey State Statute, the Chief Financial Officer is required to receive the same increase as the rest of the borough employee; and</w:t>
      </w:r>
    </w:p>
    <w:p w:rsidR="00982A07" w:rsidRDefault="00982A07" w:rsidP="00982A07">
      <w:pPr>
        <w:widowControl w:val="0"/>
        <w:ind w:left="-90"/>
        <w:rPr>
          <w:snapToGrid w:val="0"/>
          <w:szCs w:val="24"/>
        </w:rPr>
      </w:pPr>
    </w:p>
    <w:p w:rsidR="00982A07" w:rsidRDefault="00982A07" w:rsidP="00982A07">
      <w:pPr>
        <w:widowControl w:val="0"/>
        <w:ind w:left="-90"/>
        <w:rPr>
          <w:snapToGrid w:val="0"/>
          <w:szCs w:val="24"/>
        </w:rPr>
      </w:pPr>
      <w:r>
        <w:rPr>
          <w:snapToGrid w:val="0"/>
          <w:szCs w:val="24"/>
        </w:rPr>
        <w:tab/>
      </w:r>
      <w:r>
        <w:rPr>
          <w:snapToGrid w:val="0"/>
          <w:szCs w:val="24"/>
        </w:rPr>
        <w:tab/>
      </w:r>
      <w:r w:rsidRPr="00982A07">
        <w:rPr>
          <w:b/>
          <w:snapToGrid w:val="0"/>
          <w:szCs w:val="24"/>
        </w:rPr>
        <w:t>WHEREAS,</w:t>
      </w:r>
      <w:r>
        <w:rPr>
          <w:snapToGrid w:val="0"/>
          <w:szCs w:val="24"/>
        </w:rPr>
        <w:t xml:space="preserve"> the 2010 neglected to include the 2% increase to the Chief Financial Officer.</w:t>
      </w:r>
    </w:p>
    <w:p w:rsidR="00982A07" w:rsidRDefault="00982A07" w:rsidP="00982A07">
      <w:pPr>
        <w:widowControl w:val="0"/>
        <w:ind w:left="-90"/>
        <w:rPr>
          <w:snapToGrid w:val="0"/>
          <w:szCs w:val="24"/>
        </w:rPr>
      </w:pPr>
    </w:p>
    <w:p w:rsidR="00982A07" w:rsidRDefault="00982A07" w:rsidP="00982A07">
      <w:pPr>
        <w:widowControl w:val="0"/>
        <w:ind w:left="-90"/>
        <w:rPr>
          <w:snapToGrid w:val="0"/>
          <w:szCs w:val="24"/>
        </w:rPr>
      </w:pPr>
      <w:r>
        <w:rPr>
          <w:snapToGrid w:val="0"/>
          <w:szCs w:val="24"/>
        </w:rPr>
        <w:tab/>
      </w:r>
      <w:r>
        <w:rPr>
          <w:snapToGrid w:val="0"/>
          <w:szCs w:val="24"/>
        </w:rPr>
        <w:tab/>
      </w:r>
      <w:r w:rsidRPr="00982A07">
        <w:rPr>
          <w:b/>
          <w:snapToGrid w:val="0"/>
          <w:szCs w:val="24"/>
        </w:rPr>
        <w:t>NOW, THEREFORE, BE IT RESOLVED</w:t>
      </w:r>
      <w:r>
        <w:rPr>
          <w:snapToGrid w:val="0"/>
          <w:szCs w:val="24"/>
        </w:rPr>
        <w:t xml:space="preserve"> that the Mayor and Council of the Borough of Woodcliff Lake authorize this revision to the 2010 Salary Ordinance</w:t>
      </w:r>
    </w:p>
    <w:p w:rsidR="00982A07" w:rsidRDefault="00982A07" w:rsidP="00982A07">
      <w:pPr>
        <w:widowControl w:val="0"/>
        <w:ind w:left="-90"/>
        <w:rPr>
          <w:snapToGrid w:val="0"/>
          <w:szCs w:val="24"/>
        </w:rPr>
      </w:pPr>
    </w:p>
    <w:p w:rsidR="00721809" w:rsidRPr="00721809" w:rsidRDefault="00721809" w:rsidP="007C0CC6">
      <w:pPr>
        <w:widowControl w:val="0"/>
        <w:ind w:left="-90"/>
        <w:rPr>
          <w:b/>
          <w:snapToGrid w:val="0"/>
          <w:szCs w:val="24"/>
        </w:rPr>
      </w:pPr>
      <w:r>
        <w:rPr>
          <w:b/>
          <w:snapToGrid w:val="0"/>
          <w:szCs w:val="24"/>
        </w:rPr>
        <w:tab/>
      </w:r>
    </w:p>
    <w:p w:rsidR="00721809" w:rsidRDefault="00721809" w:rsidP="007C0CC6">
      <w:pPr>
        <w:widowControl w:val="0"/>
        <w:ind w:left="-90"/>
        <w:rPr>
          <w:b/>
          <w:snapToGrid w:val="0"/>
          <w:szCs w:val="24"/>
        </w:rPr>
      </w:pPr>
    </w:p>
    <w:p w:rsidR="006000E2" w:rsidRDefault="006000E2" w:rsidP="006000E2">
      <w:pPr>
        <w:widowControl w:val="0"/>
        <w:rPr>
          <w:b/>
          <w:snapToGrid w:val="0"/>
        </w:rPr>
      </w:pPr>
      <w:r>
        <w:rPr>
          <w:b/>
          <w:snapToGrid w:val="0"/>
          <w:u w:val="single"/>
        </w:rPr>
        <w:t>Resolution Authorizing Agreement for Bergen County Department of Health Services Proposal for Public Health Shared Services for the Borough of Woodcliff Lake</w:t>
      </w:r>
      <w:r>
        <w:rPr>
          <w:b/>
          <w:snapToGrid w:val="0"/>
        </w:rPr>
        <w:tab/>
        <w:t xml:space="preserve">      </w:t>
      </w:r>
    </w:p>
    <w:p w:rsidR="00617D7C" w:rsidRDefault="00617D7C" w:rsidP="00617D7C">
      <w:pPr>
        <w:widowControl w:val="0"/>
        <w:ind w:left="-90"/>
        <w:rPr>
          <w:b/>
          <w:snapToGrid w:val="0"/>
          <w:szCs w:val="24"/>
          <w:u w:val="single"/>
        </w:rPr>
      </w:pPr>
      <w:r>
        <w:rPr>
          <w:b/>
          <w:snapToGrid w:val="0"/>
          <w:szCs w:val="24"/>
        </w:rPr>
        <w:lastRenderedPageBreak/>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r>
      <w:r>
        <w:rPr>
          <w:b/>
          <w:snapToGrid w:val="0"/>
          <w:szCs w:val="24"/>
        </w:rPr>
        <w:tab/>
        <w:t>(C</w:t>
      </w:r>
      <w:r w:rsidRPr="00617D7C">
        <w:rPr>
          <w:b/>
          <w:snapToGrid w:val="0"/>
          <w:szCs w:val="24"/>
        </w:rPr>
        <w:t xml:space="preserve">onsent Agenda – </w:t>
      </w:r>
      <w:r>
        <w:rPr>
          <w:b/>
          <w:snapToGrid w:val="0"/>
          <w:szCs w:val="24"/>
        </w:rPr>
        <w:t>11</w:t>
      </w:r>
      <w:r w:rsidRPr="00617D7C">
        <w:rPr>
          <w:b/>
          <w:snapToGrid w:val="0"/>
          <w:szCs w:val="24"/>
        </w:rPr>
        <w:t>)</w:t>
      </w:r>
    </w:p>
    <w:p w:rsidR="006000E2" w:rsidRDefault="006000E2" w:rsidP="006000E2">
      <w:pPr>
        <w:widowControl w:val="0"/>
        <w:rPr>
          <w:b/>
          <w:snapToGrid w:val="0"/>
        </w:rPr>
      </w:pPr>
    </w:p>
    <w:p w:rsidR="006000E2" w:rsidRDefault="006000E2" w:rsidP="006000E2">
      <w:pPr>
        <w:widowControl w:val="0"/>
        <w:rPr>
          <w:snapToGrid w:val="0"/>
        </w:rPr>
      </w:pPr>
      <w:r>
        <w:rPr>
          <w:snapToGrid w:val="0"/>
        </w:rPr>
        <w:tab/>
      </w:r>
      <w:r>
        <w:rPr>
          <w:b/>
          <w:snapToGrid w:val="0"/>
        </w:rPr>
        <w:t>WHEREAS,</w:t>
      </w:r>
      <w:r>
        <w:rPr>
          <w:snapToGrid w:val="0"/>
        </w:rPr>
        <w:t xml:space="preserve"> there exists a need for the Borough of Woodcliff Lake Health Department to provide state mandated public health services of a technical professional nature; and</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WHEREAS,</w:t>
      </w:r>
      <w:r>
        <w:rPr>
          <w:snapToGrid w:val="0"/>
        </w:rPr>
        <w:t xml:space="preserve"> the Bergen County Department of Health Services can provide duly qualified personnel to carry out these public health services; and</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WHEREAS</w:t>
      </w:r>
      <w:r>
        <w:rPr>
          <w:snapToGrid w:val="0"/>
        </w:rPr>
        <w:t>, the Bergen County Department of Health Services has agreed to provide public health services through a contract agreement with the Borough of Woodcliff Lake Department of Health for the calendar year 2011, and</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WHEREAS</w:t>
      </w:r>
      <w:r>
        <w:rPr>
          <w:snapToGrid w:val="0"/>
        </w:rPr>
        <w:t>, the maximum amount of the contract is $50,615.15 and funds will be available for this purpose; and</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WHEREAS,</w:t>
      </w:r>
      <w:r>
        <w:rPr>
          <w:snapToGrid w:val="0"/>
        </w:rPr>
        <w:t xml:space="preserve"> it has been certified that this meets the statutes and regulations concerning the award of said contract;</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NOW, THEREFORE, BE IT RESOLVED</w:t>
      </w:r>
      <w:r>
        <w:rPr>
          <w:snapToGrid w:val="0"/>
        </w:rPr>
        <w:t xml:space="preserve"> by the Mayor and Council of the Borough of Woodcliff Lake as follows:</w:t>
      </w:r>
    </w:p>
    <w:p w:rsidR="006000E2" w:rsidRDefault="006000E2" w:rsidP="006000E2">
      <w:pPr>
        <w:widowControl w:val="0"/>
        <w:rPr>
          <w:snapToGrid w:val="0"/>
        </w:rPr>
      </w:pPr>
    </w:p>
    <w:p w:rsidR="006000E2" w:rsidRDefault="006000E2" w:rsidP="006000E2">
      <w:pPr>
        <w:widowControl w:val="0"/>
        <w:rPr>
          <w:snapToGrid w:val="0"/>
        </w:rPr>
      </w:pPr>
      <w:r>
        <w:rPr>
          <w:snapToGrid w:val="0"/>
        </w:rPr>
        <w:t>1.  That the Mayor is hereby authorized and directed to execute an agreement with the Bergen County Department of Health Services to perform public health services of a professional nature for the period of January 1, 201</w:t>
      </w:r>
      <w:r w:rsidR="001F61C7">
        <w:rPr>
          <w:snapToGrid w:val="0"/>
        </w:rPr>
        <w:t>1</w:t>
      </w:r>
      <w:r>
        <w:rPr>
          <w:snapToGrid w:val="0"/>
        </w:rPr>
        <w:t xml:space="preserve"> through December 31, 201</w:t>
      </w:r>
      <w:r w:rsidR="001F61C7">
        <w:rPr>
          <w:snapToGrid w:val="0"/>
        </w:rPr>
        <w:t>1</w:t>
      </w:r>
      <w:r>
        <w:rPr>
          <w:snapToGrid w:val="0"/>
        </w:rPr>
        <w:t xml:space="preserve"> at a cost not to exceed $</w:t>
      </w:r>
      <w:r w:rsidR="001F61C7">
        <w:rPr>
          <w:snapToGrid w:val="0"/>
        </w:rPr>
        <w:t>50,615.15</w:t>
      </w:r>
    </w:p>
    <w:p w:rsidR="006000E2" w:rsidRDefault="006000E2" w:rsidP="006000E2">
      <w:pPr>
        <w:widowControl w:val="0"/>
        <w:rPr>
          <w:snapToGrid w:val="0"/>
        </w:rPr>
      </w:pPr>
    </w:p>
    <w:p w:rsidR="006000E2" w:rsidRDefault="006000E2" w:rsidP="006000E2">
      <w:pPr>
        <w:widowControl w:val="0"/>
        <w:rPr>
          <w:snapToGrid w:val="0"/>
        </w:rPr>
      </w:pPr>
      <w:r>
        <w:rPr>
          <w:snapToGrid w:val="0"/>
        </w:rPr>
        <w:t>2.  This contract is awarded without competitive bidding in accordance with N.J.S.A. 40A:11-5(2); and</w:t>
      </w:r>
    </w:p>
    <w:p w:rsidR="006000E2" w:rsidRDefault="006000E2" w:rsidP="006000E2">
      <w:pPr>
        <w:widowControl w:val="0"/>
        <w:rPr>
          <w:snapToGrid w:val="0"/>
        </w:rPr>
      </w:pPr>
    </w:p>
    <w:p w:rsidR="006000E2" w:rsidRDefault="006000E2" w:rsidP="006000E2">
      <w:pPr>
        <w:widowControl w:val="0"/>
        <w:rPr>
          <w:snapToGrid w:val="0"/>
        </w:rPr>
      </w:pPr>
      <w:r>
        <w:rPr>
          <w:snapToGrid w:val="0"/>
        </w:rPr>
        <w:tab/>
      </w:r>
      <w:r>
        <w:rPr>
          <w:b/>
          <w:snapToGrid w:val="0"/>
        </w:rPr>
        <w:t>BE IT FURTHER RESOLVED</w:t>
      </w:r>
      <w:r>
        <w:rPr>
          <w:snapToGrid w:val="0"/>
        </w:rPr>
        <w:t>, that the Borough Treasurer has certified, in accordance with N.J.A.C. 5:30-14.5, that sufficient legally appropriated funds are available for this purpose subject to appropriation of funds in the 201</w:t>
      </w:r>
      <w:r w:rsidR="00F10F22">
        <w:rPr>
          <w:snapToGrid w:val="0"/>
        </w:rPr>
        <w:t>1</w:t>
      </w:r>
      <w:r>
        <w:rPr>
          <w:snapToGrid w:val="0"/>
        </w:rPr>
        <w:t xml:space="preserve"> temporary and/or adopted budget. </w:t>
      </w:r>
    </w:p>
    <w:p w:rsidR="00721809" w:rsidRDefault="00721809" w:rsidP="007C0CC6">
      <w:pPr>
        <w:widowControl w:val="0"/>
        <w:ind w:left="-90"/>
        <w:rPr>
          <w:b/>
          <w:snapToGrid w:val="0"/>
          <w:szCs w:val="24"/>
        </w:rPr>
      </w:pPr>
    </w:p>
    <w:p w:rsidR="00313D19" w:rsidRDefault="00313D19" w:rsidP="007C0CC6">
      <w:pPr>
        <w:widowControl w:val="0"/>
        <w:ind w:left="-90"/>
        <w:rPr>
          <w:b/>
          <w:szCs w:val="24"/>
          <w:u w:val="single"/>
        </w:rPr>
      </w:pPr>
    </w:p>
    <w:p w:rsidR="00617D7C" w:rsidRPr="00617D7C" w:rsidRDefault="00617D7C" w:rsidP="007C0CC6">
      <w:pPr>
        <w:widowControl w:val="0"/>
        <w:ind w:left="-90"/>
        <w:rPr>
          <w:b/>
          <w:szCs w:val="24"/>
          <w:u w:val="single"/>
        </w:rPr>
      </w:pPr>
      <w:r w:rsidRPr="00617D7C">
        <w:rPr>
          <w:b/>
          <w:szCs w:val="24"/>
          <w:u w:val="single"/>
        </w:rPr>
        <w:t>Resolution Authorizing Special Emergency Resolution and Financing of Same</w:t>
      </w:r>
    </w:p>
    <w:p w:rsidR="00617D7C" w:rsidRDefault="00313D19" w:rsidP="00313D19">
      <w:pPr>
        <w:widowControl w:val="0"/>
        <w:ind w:left="5670" w:firstLine="810"/>
        <w:rPr>
          <w:b/>
          <w:snapToGrid w:val="0"/>
          <w:szCs w:val="24"/>
        </w:rPr>
      </w:pPr>
      <w:r>
        <w:rPr>
          <w:b/>
          <w:snapToGrid w:val="0"/>
          <w:szCs w:val="24"/>
        </w:rPr>
        <w:t>(C</w:t>
      </w:r>
      <w:r w:rsidRPr="00617D7C">
        <w:rPr>
          <w:b/>
          <w:snapToGrid w:val="0"/>
          <w:szCs w:val="24"/>
        </w:rPr>
        <w:t xml:space="preserve">onsent Agenda – </w:t>
      </w:r>
      <w:r>
        <w:rPr>
          <w:b/>
          <w:snapToGrid w:val="0"/>
          <w:szCs w:val="24"/>
        </w:rPr>
        <w:t>12</w:t>
      </w:r>
      <w:r w:rsidRPr="00617D7C">
        <w:rPr>
          <w:b/>
          <w:snapToGrid w:val="0"/>
          <w:szCs w:val="24"/>
        </w:rPr>
        <w:t>)</w:t>
      </w:r>
    </w:p>
    <w:p w:rsidR="00313D19" w:rsidRDefault="00313D19" w:rsidP="00313D19">
      <w:pPr>
        <w:widowControl w:val="0"/>
        <w:ind w:left="5670" w:firstLine="810"/>
        <w:rPr>
          <w:szCs w:val="24"/>
        </w:rPr>
      </w:pPr>
    </w:p>
    <w:p w:rsidR="00617D7C" w:rsidRDefault="00617D7C" w:rsidP="007C0CC6">
      <w:pPr>
        <w:widowControl w:val="0"/>
        <w:ind w:left="-90"/>
        <w:rPr>
          <w:snapToGrid w:val="0"/>
          <w:szCs w:val="24"/>
        </w:rPr>
      </w:pPr>
      <w:r>
        <w:rPr>
          <w:b/>
          <w:snapToGrid w:val="0"/>
          <w:szCs w:val="24"/>
        </w:rPr>
        <w:tab/>
      </w:r>
      <w:r>
        <w:rPr>
          <w:b/>
          <w:snapToGrid w:val="0"/>
          <w:szCs w:val="24"/>
        </w:rPr>
        <w:tab/>
        <w:t xml:space="preserve">WHEREAS, </w:t>
      </w:r>
      <w:r>
        <w:rPr>
          <w:snapToGrid w:val="0"/>
          <w:szCs w:val="24"/>
        </w:rPr>
        <w:t>it has been found necessary to make an Emergency Appropriation to meet  certain extraordinary expenses incurred for a Revaluation of Real Property; and</w:t>
      </w:r>
    </w:p>
    <w:p w:rsidR="00617D7C" w:rsidRDefault="00617D7C" w:rsidP="007C0CC6">
      <w:pPr>
        <w:widowControl w:val="0"/>
        <w:ind w:left="-90"/>
        <w:rPr>
          <w:szCs w:val="24"/>
        </w:rPr>
      </w:pPr>
    </w:p>
    <w:p w:rsidR="00617D7C" w:rsidRDefault="00617D7C" w:rsidP="007C0CC6">
      <w:pPr>
        <w:widowControl w:val="0"/>
        <w:ind w:left="-90"/>
        <w:rPr>
          <w:szCs w:val="24"/>
        </w:rPr>
      </w:pPr>
      <w:r>
        <w:rPr>
          <w:szCs w:val="24"/>
        </w:rPr>
        <w:tab/>
      </w:r>
      <w:r>
        <w:rPr>
          <w:szCs w:val="24"/>
        </w:rPr>
        <w:tab/>
      </w:r>
      <w:r w:rsidRPr="00313D19">
        <w:rPr>
          <w:b/>
          <w:szCs w:val="24"/>
        </w:rPr>
        <w:t>WHEREAS,</w:t>
      </w:r>
      <w:r>
        <w:rPr>
          <w:szCs w:val="24"/>
        </w:rPr>
        <w:t xml:space="preserve"> NJSA 40A:4-55 et seq, provides that it shall be lawful to make appropriations, which appropriation and/or the “special emergency notes’ issued to finance the same shall be provided for in succeeding annual budgets by the inclusion of an appropriation of a least 1/5 of the amount authorized pursuant to this act.</w:t>
      </w:r>
    </w:p>
    <w:p w:rsidR="00617D7C" w:rsidRDefault="00617D7C" w:rsidP="007C0CC6">
      <w:pPr>
        <w:widowControl w:val="0"/>
        <w:ind w:left="-90"/>
        <w:rPr>
          <w:szCs w:val="24"/>
        </w:rPr>
      </w:pPr>
    </w:p>
    <w:p w:rsidR="00617D7C" w:rsidRDefault="00617D7C" w:rsidP="007C0CC6">
      <w:pPr>
        <w:widowControl w:val="0"/>
        <w:ind w:left="-90"/>
        <w:rPr>
          <w:szCs w:val="24"/>
        </w:rPr>
      </w:pPr>
      <w:r>
        <w:rPr>
          <w:szCs w:val="24"/>
        </w:rPr>
        <w:tab/>
      </w:r>
      <w:r>
        <w:rPr>
          <w:szCs w:val="24"/>
        </w:rPr>
        <w:tab/>
      </w:r>
      <w:r w:rsidRPr="00313D19">
        <w:rPr>
          <w:b/>
          <w:szCs w:val="24"/>
        </w:rPr>
        <w:t>NOW, THEREFORE, BE IT RESOLVED</w:t>
      </w:r>
      <w:r>
        <w:rPr>
          <w:szCs w:val="24"/>
        </w:rPr>
        <w:t xml:space="preserve"> by the Mayor and Council of the Borough of Woodcliff Lake in the County of Bergen (not less than two</w:t>
      </w:r>
      <w:r w:rsidR="00313D19">
        <w:rPr>
          <w:szCs w:val="24"/>
        </w:rPr>
        <w:t xml:space="preserve">-thirds of all members </w:t>
      </w:r>
      <w:r w:rsidR="0069021C">
        <w:rPr>
          <w:szCs w:val="24"/>
        </w:rPr>
        <w:t>thereof</w:t>
      </w:r>
      <w:r w:rsidR="00313D19">
        <w:rPr>
          <w:szCs w:val="24"/>
        </w:rPr>
        <w:t xml:space="preserve"> </w:t>
      </w:r>
      <w:r w:rsidR="00313D19">
        <w:rPr>
          <w:szCs w:val="24"/>
        </w:rPr>
        <w:lastRenderedPageBreak/>
        <w:t>affirmatively concurring) than in accordance with NJSA 40A:4-55:</w:t>
      </w:r>
    </w:p>
    <w:p w:rsidR="00313D19" w:rsidRDefault="00313D19" w:rsidP="007C0CC6">
      <w:pPr>
        <w:widowControl w:val="0"/>
        <w:ind w:left="-90"/>
        <w:rPr>
          <w:szCs w:val="24"/>
        </w:rPr>
      </w:pPr>
    </w:p>
    <w:p w:rsidR="00313D19" w:rsidRPr="00313D19" w:rsidRDefault="00313D19" w:rsidP="00313D19">
      <w:pPr>
        <w:pStyle w:val="ListParagraph"/>
        <w:widowControl w:val="0"/>
        <w:numPr>
          <w:ilvl w:val="0"/>
          <w:numId w:val="6"/>
        </w:numPr>
        <w:rPr>
          <w:i/>
          <w:snapToGrid w:val="0"/>
          <w:szCs w:val="24"/>
        </w:rPr>
      </w:pPr>
      <w:r>
        <w:rPr>
          <w:snapToGrid w:val="0"/>
          <w:szCs w:val="24"/>
        </w:rPr>
        <w:t>An emergency appropriation be and the same is hereby made for:</w:t>
      </w:r>
    </w:p>
    <w:p w:rsidR="00313D19" w:rsidRDefault="00313D19" w:rsidP="00313D19">
      <w:pPr>
        <w:widowControl w:val="0"/>
        <w:ind w:left="360"/>
        <w:rPr>
          <w:snapToGrid w:val="0"/>
          <w:szCs w:val="24"/>
        </w:rPr>
      </w:pPr>
    </w:p>
    <w:p w:rsidR="00313D19" w:rsidRDefault="00313D19" w:rsidP="00313D19">
      <w:pPr>
        <w:widowControl w:val="0"/>
        <w:ind w:left="720"/>
        <w:rPr>
          <w:snapToGrid w:val="0"/>
          <w:szCs w:val="24"/>
        </w:rPr>
      </w:pPr>
      <w:r>
        <w:rPr>
          <w:snapToGrid w:val="0"/>
          <w:szCs w:val="24"/>
        </w:rPr>
        <w:t>Revaluation of Real Property</w:t>
      </w:r>
      <w:r>
        <w:rPr>
          <w:snapToGrid w:val="0"/>
          <w:szCs w:val="24"/>
        </w:rPr>
        <w:tab/>
      </w:r>
      <w:r>
        <w:rPr>
          <w:snapToGrid w:val="0"/>
          <w:szCs w:val="24"/>
        </w:rPr>
        <w:tab/>
        <w:t>$191,645.00</w:t>
      </w:r>
    </w:p>
    <w:p w:rsidR="00313D19" w:rsidRDefault="00313D19" w:rsidP="00313D19">
      <w:pPr>
        <w:widowControl w:val="0"/>
        <w:ind w:left="720"/>
        <w:rPr>
          <w:snapToGrid w:val="0"/>
          <w:szCs w:val="24"/>
        </w:rPr>
      </w:pPr>
    </w:p>
    <w:p w:rsidR="00313D19" w:rsidRDefault="00313D19" w:rsidP="00313D19">
      <w:pPr>
        <w:pStyle w:val="ListParagraph"/>
        <w:widowControl w:val="0"/>
        <w:numPr>
          <w:ilvl w:val="0"/>
          <w:numId w:val="6"/>
        </w:numPr>
        <w:rPr>
          <w:snapToGrid w:val="0"/>
          <w:szCs w:val="24"/>
        </w:rPr>
      </w:pPr>
      <w:r>
        <w:rPr>
          <w:snapToGrid w:val="0"/>
          <w:szCs w:val="24"/>
        </w:rPr>
        <w:t>That the Chief Financial Officer has certified that the expenditures to be financed through this Resolution are related to the aforementioned emergency.</w:t>
      </w:r>
    </w:p>
    <w:p w:rsidR="00313D19" w:rsidRDefault="00313D19" w:rsidP="00313D19">
      <w:pPr>
        <w:widowControl w:val="0"/>
        <w:rPr>
          <w:snapToGrid w:val="0"/>
          <w:szCs w:val="24"/>
        </w:rPr>
      </w:pPr>
    </w:p>
    <w:p w:rsidR="00313D19" w:rsidRDefault="00313D19" w:rsidP="00313D19">
      <w:pPr>
        <w:pStyle w:val="ListParagraph"/>
        <w:widowControl w:val="0"/>
        <w:numPr>
          <w:ilvl w:val="0"/>
          <w:numId w:val="6"/>
        </w:numPr>
        <w:rPr>
          <w:snapToGrid w:val="0"/>
          <w:szCs w:val="24"/>
        </w:rPr>
      </w:pPr>
      <w:r>
        <w:rPr>
          <w:snapToGrid w:val="0"/>
          <w:szCs w:val="24"/>
        </w:rPr>
        <w:t>That said emergency appropriation shall be provided for by the inclusion of not less than $38,329.00 (at least 1/5 of the total amount) in each of the next succeeding annual budgets.</w:t>
      </w:r>
    </w:p>
    <w:p w:rsidR="00313D19" w:rsidRPr="00313D19" w:rsidRDefault="00313D19" w:rsidP="00313D19">
      <w:pPr>
        <w:pStyle w:val="ListParagraph"/>
        <w:rPr>
          <w:snapToGrid w:val="0"/>
          <w:szCs w:val="24"/>
        </w:rPr>
      </w:pPr>
    </w:p>
    <w:p w:rsidR="00313D19" w:rsidRDefault="00313D19" w:rsidP="00313D19">
      <w:pPr>
        <w:widowControl w:val="0"/>
        <w:tabs>
          <w:tab w:val="left" w:pos="0"/>
        </w:tabs>
        <w:ind w:left="-90" w:firstLine="810"/>
        <w:rPr>
          <w:snapToGrid w:val="0"/>
          <w:szCs w:val="24"/>
        </w:rPr>
      </w:pPr>
      <w:r w:rsidRPr="00313D19">
        <w:rPr>
          <w:b/>
          <w:snapToGrid w:val="0"/>
          <w:szCs w:val="24"/>
        </w:rPr>
        <w:t>BE IT FURTHER RESOLVED</w:t>
      </w:r>
      <w:r>
        <w:rPr>
          <w:snapToGrid w:val="0"/>
          <w:szCs w:val="24"/>
        </w:rPr>
        <w:t xml:space="preserve">, that two certified copies of this Resolution be filed with the Director of Local Government Services. </w:t>
      </w:r>
    </w:p>
    <w:p w:rsidR="00E72C57" w:rsidRDefault="00E72C57" w:rsidP="00313D19">
      <w:pPr>
        <w:widowControl w:val="0"/>
        <w:tabs>
          <w:tab w:val="left" w:pos="0"/>
        </w:tabs>
        <w:ind w:left="-90" w:firstLine="810"/>
        <w:rPr>
          <w:szCs w:val="24"/>
        </w:rPr>
      </w:pPr>
    </w:p>
    <w:p w:rsidR="00E72C57" w:rsidRDefault="00E72C57" w:rsidP="00E72C57">
      <w:pPr>
        <w:widowControl w:val="0"/>
        <w:tabs>
          <w:tab w:val="left" w:pos="0"/>
        </w:tabs>
        <w:ind w:left="-90" w:firstLine="90"/>
        <w:rPr>
          <w:szCs w:val="24"/>
        </w:rPr>
      </w:pPr>
    </w:p>
    <w:p w:rsidR="00E72C57" w:rsidRPr="001369B8" w:rsidRDefault="00E72C57" w:rsidP="00E72C57">
      <w:pPr>
        <w:widowControl w:val="0"/>
        <w:tabs>
          <w:tab w:val="left" w:pos="0"/>
        </w:tabs>
        <w:ind w:left="-90" w:firstLine="90"/>
        <w:rPr>
          <w:b/>
          <w:szCs w:val="24"/>
        </w:rPr>
      </w:pPr>
      <w:r w:rsidRPr="001369B8">
        <w:rPr>
          <w:b/>
          <w:szCs w:val="24"/>
          <w:u w:val="single"/>
        </w:rPr>
        <w:t>Resolution Authorizin</w:t>
      </w:r>
      <w:r w:rsidR="00284D6C" w:rsidRPr="001369B8">
        <w:rPr>
          <w:b/>
          <w:szCs w:val="24"/>
          <w:u w:val="single"/>
        </w:rPr>
        <w:t>g Performance Bond Release</w:t>
      </w:r>
      <w:r w:rsidR="001369B8" w:rsidRPr="001369B8">
        <w:rPr>
          <w:b/>
          <w:szCs w:val="24"/>
        </w:rPr>
        <w:t xml:space="preserve">  </w:t>
      </w:r>
      <w:r w:rsidR="001369B8">
        <w:rPr>
          <w:b/>
          <w:szCs w:val="24"/>
        </w:rPr>
        <w:tab/>
      </w:r>
      <w:r w:rsidR="001369B8">
        <w:rPr>
          <w:b/>
          <w:szCs w:val="24"/>
        </w:rPr>
        <w:tab/>
      </w:r>
      <w:r w:rsidR="001369B8" w:rsidRPr="001369B8">
        <w:rPr>
          <w:b/>
          <w:szCs w:val="24"/>
        </w:rPr>
        <w:t>(Consent Agenda – 13)</w:t>
      </w:r>
    </w:p>
    <w:p w:rsidR="00284D6C" w:rsidRDefault="00284D6C" w:rsidP="00E72C57">
      <w:pPr>
        <w:widowControl w:val="0"/>
        <w:tabs>
          <w:tab w:val="left" w:pos="0"/>
        </w:tabs>
        <w:ind w:left="-90" w:firstLine="90"/>
        <w:rPr>
          <w:szCs w:val="24"/>
        </w:rPr>
      </w:pPr>
    </w:p>
    <w:p w:rsidR="00284D6C" w:rsidRDefault="00284D6C" w:rsidP="00E72C57">
      <w:pPr>
        <w:widowControl w:val="0"/>
        <w:tabs>
          <w:tab w:val="left" w:pos="0"/>
        </w:tabs>
        <w:ind w:left="-90" w:firstLine="90"/>
        <w:rPr>
          <w:szCs w:val="24"/>
        </w:rPr>
      </w:pPr>
      <w:r>
        <w:rPr>
          <w:szCs w:val="24"/>
        </w:rPr>
        <w:tab/>
      </w:r>
      <w:r w:rsidRPr="001369B8">
        <w:rPr>
          <w:b/>
          <w:szCs w:val="24"/>
        </w:rPr>
        <w:t>WHEREAS,</w:t>
      </w:r>
      <w:r>
        <w:rPr>
          <w:szCs w:val="24"/>
        </w:rPr>
        <w:t xml:space="preserve"> the Borough Engineer </w:t>
      </w:r>
      <w:r w:rsidR="001369B8">
        <w:rPr>
          <w:szCs w:val="24"/>
        </w:rPr>
        <w:t>has confirmed that it is appropriate to release the performance bond in connection with Bear Brook Builders, LLC, Block 1701, Lot 1.01; and</w:t>
      </w:r>
    </w:p>
    <w:p w:rsidR="001369B8" w:rsidRDefault="001369B8" w:rsidP="00E72C57">
      <w:pPr>
        <w:widowControl w:val="0"/>
        <w:tabs>
          <w:tab w:val="left" w:pos="0"/>
        </w:tabs>
        <w:ind w:left="-90" w:firstLine="90"/>
        <w:rPr>
          <w:szCs w:val="24"/>
        </w:rPr>
      </w:pPr>
    </w:p>
    <w:p w:rsidR="001369B8" w:rsidRDefault="001369B8" w:rsidP="00E72C57">
      <w:pPr>
        <w:widowControl w:val="0"/>
        <w:tabs>
          <w:tab w:val="left" w:pos="0"/>
        </w:tabs>
        <w:ind w:left="-90" w:firstLine="90"/>
        <w:rPr>
          <w:szCs w:val="24"/>
        </w:rPr>
      </w:pPr>
      <w:r>
        <w:rPr>
          <w:szCs w:val="24"/>
        </w:rPr>
        <w:tab/>
      </w:r>
      <w:r w:rsidRPr="001369B8">
        <w:rPr>
          <w:b/>
          <w:szCs w:val="24"/>
        </w:rPr>
        <w:t>WHEREAS,</w:t>
      </w:r>
      <w:r>
        <w:rPr>
          <w:szCs w:val="24"/>
        </w:rPr>
        <w:t xml:space="preserve"> the developer has requested the return of the performance bond in the mount of $47,100.00; and</w:t>
      </w:r>
    </w:p>
    <w:p w:rsidR="001369B8" w:rsidRDefault="001369B8" w:rsidP="00E72C57">
      <w:pPr>
        <w:widowControl w:val="0"/>
        <w:tabs>
          <w:tab w:val="left" w:pos="0"/>
        </w:tabs>
        <w:ind w:left="-90" w:firstLine="90"/>
        <w:rPr>
          <w:szCs w:val="24"/>
        </w:rPr>
      </w:pPr>
    </w:p>
    <w:p w:rsidR="001369B8" w:rsidRDefault="001369B8" w:rsidP="00E72C57">
      <w:pPr>
        <w:widowControl w:val="0"/>
        <w:tabs>
          <w:tab w:val="left" w:pos="0"/>
        </w:tabs>
        <w:ind w:left="-90" w:firstLine="90"/>
        <w:rPr>
          <w:szCs w:val="24"/>
        </w:rPr>
      </w:pPr>
      <w:r>
        <w:rPr>
          <w:szCs w:val="24"/>
        </w:rPr>
        <w:tab/>
      </w:r>
      <w:r w:rsidRPr="001369B8">
        <w:rPr>
          <w:b/>
          <w:szCs w:val="24"/>
        </w:rPr>
        <w:t>WHEREAS.</w:t>
      </w:r>
      <w:r>
        <w:rPr>
          <w:szCs w:val="24"/>
        </w:rPr>
        <w:t xml:space="preserve"> the developer has submitted a fully executed Deed of Dedication for the roadway known as Folding Farm Court for the Borough’s use.  </w:t>
      </w:r>
    </w:p>
    <w:p w:rsidR="001369B8" w:rsidRDefault="001369B8" w:rsidP="00E72C57">
      <w:pPr>
        <w:widowControl w:val="0"/>
        <w:tabs>
          <w:tab w:val="left" w:pos="0"/>
        </w:tabs>
        <w:ind w:left="-90" w:firstLine="90"/>
        <w:rPr>
          <w:szCs w:val="24"/>
        </w:rPr>
      </w:pPr>
    </w:p>
    <w:p w:rsidR="001369B8" w:rsidRDefault="001369B8" w:rsidP="00E72C57">
      <w:pPr>
        <w:widowControl w:val="0"/>
        <w:tabs>
          <w:tab w:val="left" w:pos="0"/>
        </w:tabs>
        <w:ind w:left="-90" w:firstLine="90"/>
        <w:rPr>
          <w:szCs w:val="24"/>
        </w:rPr>
      </w:pPr>
      <w:r>
        <w:rPr>
          <w:szCs w:val="24"/>
        </w:rPr>
        <w:tab/>
      </w:r>
      <w:r w:rsidRPr="001369B8">
        <w:rPr>
          <w:b/>
          <w:szCs w:val="24"/>
        </w:rPr>
        <w:t>NOW, THEREFORE, BE IT RESOLVED</w:t>
      </w:r>
      <w:r>
        <w:rPr>
          <w:szCs w:val="24"/>
        </w:rPr>
        <w:t xml:space="preserve"> that the Mayor and Council authorize the return of the aforementioned Performance Bond and accept the Deed of Dedication for the roadway known as Folding Farm Court.  </w:t>
      </w:r>
    </w:p>
    <w:p w:rsidR="001369B8" w:rsidRDefault="001369B8" w:rsidP="00E72C57">
      <w:pPr>
        <w:widowControl w:val="0"/>
        <w:tabs>
          <w:tab w:val="left" w:pos="0"/>
        </w:tabs>
        <w:ind w:left="-90" w:firstLine="90"/>
        <w:rPr>
          <w:szCs w:val="24"/>
        </w:rPr>
      </w:pPr>
    </w:p>
    <w:p w:rsidR="001369B8" w:rsidRDefault="001369B8" w:rsidP="00E72C57">
      <w:pPr>
        <w:widowControl w:val="0"/>
        <w:tabs>
          <w:tab w:val="left" w:pos="0"/>
        </w:tabs>
        <w:ind w:left="-90" w:firstLine="90"/>
        <w:rPr>
          <w:szCs w:val="24"/>
        </w:rPr>
      </w:pPr>
    </w:p>
    <w:tbl>
      <w:tblPr>
        <w:tblW w:w="9540" w:type="dxa"/>
        <w:tblInd w:w="198" w:type="dxa"/>
        <w:tblLook w:val="04A0"/>
      </w:tblPr>
      <w:tblGrid>
        <w:gridCol w:w="3955"/>
        <w:gridCol w:w="2317"/>
        <w:gridCol w:w="1638"/>
        <w:gridCol w:w="1630"/>
      </w:tblGrid>
      <w:tr w:rsidR="00963129" w:rsidRPr="00963129" w:rsidTr="00CF081E">
        <w:trPr>
          <w:trHeight w:val="242"/>
        </w:trPr>
        <w:tc>
          <w:tcPr>
            <w:tcW w:w="9540" w:type="dxa"/>
            <w:gridSpan w:val="4"/>
            <w:tcBorders>
              <w:top w:val="nil"/>
              <w:left w:val="nil"/>
              <w:bottom w:val="nil"/>
              <w:right w:val="nil"/>
            </w:tcBorders>
            <w:shd w:val="clear" w:color="auto" w:fill="auto"/>
            <w:noWrap/>
            <w:vAlign w:val="bottom"/>
            <w:hideMark/>
          </w:tcPr>
          <w:p w:rsidR="001256CF" w:rsidRDefault="00963129" w:rsidP="001256CF">
            <w:pPr>
              <w:widowControl w:val="0"/>
              <w:ind w:left="-90"/>
              <w:rPr>
                <w:b/>
                <w:snapToGrid w:val="0"/>
                <w:szCs w:val="24"/>
                <w:u w:val="single"/>
              </w:rPr>
            </w:pPr>
            <w:r w:rsidRPr="00963129">
              <w:rPr>
                <w:rFonts w:ascii="Arial" w:hAnsi="Arial" w:cs="Arial"/>
                <w:b/>
                <w:sz w:val="20"/>
                <w:u w:val="single"/>
              </w:rPr>
              <w:t xml:space="preserve">2010 Budget Transfers for November 22, 2010 meeting </w:t>
            </w:r>
            <w:r w:rsidR="001256CF" w:rsidRPr="00617D7C">
              <w:rPr>
                <w:b/>
                <w:snapToGrid w:val="0"/>
                <w:szCs w:val="24"/>
              </w:rPr>
              <w:t xml:space="preserve"> </w:t>
            </w:r>
            <w:r w:rsidR="001256CF">
              <w:rPr>
                <w:b/>
                <w:snapToGrid w:val="0"/>
                <w:szCs w:val="24"/>
              </w:rPr>
              <w:t>(</w:t>
            </w:r>
            <w:r w:rsidR="001256CF" w:rsidRPr="00617D7C">
              <w:rPr>
                <w:b/>
                <w:snapToGrid w:val="0"/>
                <w:szCs w:val="24"/>
              </w:rPr>
              <w:t xml:space="preserve">Consent Agenda – </w:t>
            </w:r>
            <w:r w:rsidR="001256CF">
              <w:rPr>
                <w:b/>
                <w:snapToGrid w:val="0"/>
                <w:szCs w:val="24"/>
              </w:rPr>
              <w:t>14</w:t>
            </w:r>
            <w:r w:rsidR="001256CF" w:rsidRPr="00617D7C">
              <w:rPr>
                <w:b/>
                <w:snapToGrid w:val="0"/>
                <w:szCs w:val="24"/>
              </w:rPr>
              <w:t>)</w:t>
            </w:r>
          </w:p>
          <w:p w:rsidR="00963129" w:rsidRPr="00963129" w:rsidRDefault="00963129" w:rsidP="00963129">
            <w:pPr>
              <w:rPr>
                <w:rFonts w:ascii="Arial" w:hAnsi="Arial" w:cs="Arial"/>
                <w:b/>
                <w:sz w:val="20"/>
              </w:rPr>
            </w:pPr>
          </w:p>
        </w:tc>
      </w:tr>
      <w:tr w:rsidR="00963129" w:rsidRPr="00963129" w:rsidTr="00CF081E">
        <w:trPr>
          <w:trHeight w:val="242"/>
        </w:trPr>
        <w:tc>
          <w:tcPr>
            <w:tcW w:w="9540" w:type="dxa"/>
            <w:gridSpan w:val="4"/>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CF081E">
            <w:pPr>
              <w:rPr>
                <w:rFonts w:ascii="Arial" w:hAnsi="Arial" w:cs="Arial"/>
                <w:b/>
                <w:bCs/>
                <w:sz w:val="20"/>
                <w:u w:val="single"/>
              </w:rPr>
            </w:pPr>
            <w:r w:rsidRPr="00963129">
              <w:rPr>
                <w:rFonts w:ascii="Arial" w:hAnsi="Arial" w:cs="Arial"/>
                <w:b/>
                <w:bCs/>
                <w:sz w:val="20"/>
                <w:u w:val="single"/>
              </w:rPr>
              <w:t>DEPARTMENT</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b/>
                <w:bCs/>
                <w:sz w:val="20"/>
                <w:u w:val="single"/>
              </w:rPr>
            </w:pPr>
            <w:r w:rsidRPr="00963129">
              <w:rPr>
                <w:rFonts w:ascii="Arial" w:hAnsi="Arial" w:cs="Arial"/>
                <w:b/>
                <w:bCs/>
                <w:sz w:val="20"/>
                <w:u w:val="single"/>
              </w:rPr>
              <w:t>ACCOUNT NUMBER</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b/>
                <w:bCs/>
                <w:sz w:val="20"/>
                <w:u w:val="single"/>
              </w:rPr>
            </w:pPr>
            <w:r w:rsidRPr="00963129">
              <w:rPr>
                <w:rFonts w:ascii="Arial" w:hAnsi="Arial" w:cs="Arial"/>
                <w:b/>
                <w:bCs/>
                <w:sz w:val="20"/>
              </w:rPr>
              <w:t xml:space="preserve">        </w:t>
            </w:r>
            <w:r>
              <w:rPr>
                <w:rFonts w:ascii="Arial" w:hAnsi="Arial" w:cs="Arial"/>
                <w:b/>
                <w:bCs/>
                <w:sz w:val="20"/>
                <w:u w:val="single"/>
              </w:rPr>
              <w:t xml:space="preserve"> </w:t>
            </w:r>
            <w:r w:rsidRPr="00963129">
              <w:rPr>
                <w:rFonts w:ascii="Arial" w:hAnsi="Arial" w:cs="Arial"/>
                <w:b/>
                <w:bCs/>
                <w:sz w:val="20"/>
                <w:u w:val="single"/>
              </w:rPr>
              <w:t>FROM</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b/>
                <w:bCs/>
                <w:sz w:val="20"/>
                <w:u w:val="single"/>
              </w:rPr>
            </w:pPr>
            <w:r w:rsidRPr="00963129">
              <w:rPr>
                <w:rFonts w:ascii="Arial" w:hAnsi="Arial" w:cs="Arial"/>
                <w:b/>
                <w:bCs/>
                <w:sz w:val="20"/>
              </w:rPr>
              <w:t xml:space="preserve">         </w:t>
            </w:r>
            <w:r>
              <w:rPr>
                <w:rFonts w:ascii="Arial" w:hAnsi="Arial" w:cs="Arial"/>
                <w:b/>
                <w:bCs/>
                <w:sz w:val="20"/>
                <w:u w:val="single"/>
              </w:rPr>
              <w:t xml:space="preserve"> </w:t>
            </w:r>
            <w:r w:rsidRPr="00963129">
              <w:rPr>
                <w:rFonts w:ascii="Arial" w:hAnsi="Arial" w:cs="Arial"/>
                <w:b/>
                <w:bCs/>
                <w:sz w:val="20"/>
                <w:u w:val="single"/>
              </w:rPr>
              <w:t>TO</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TAX ASSESSMENT - OTHER 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0-01-20-150-105</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5,000.00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VEHICLE MAINTENANCE</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0-01-26-315-020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5,000.00</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 xml:space="preserve"> </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RECREATION - OTHER 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0-01-28-370-020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3,000.00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CELEBRATION OF PUBLIC EVENTS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0-01-30-420-170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3,000.00</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MAINTENANCE OF PARKS - OTHER 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0-01-28-375-026</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2,000.00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BUILDINGS AND GROUNDS - OTHER </w:t>
            </w:r>
            <w:r w:rsidRPr="00963129">
              <w:rPr>
                <w:rFonts w:ascii="Arial" w:hAnsi="Arial" w:cs="Arial"/>
                <w:sz w:val="20"/>
              </w:rPr>
              <w:lastRenderedPageBreak/>
              <w:t>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lastRenderedPageBreak/>
              <w:t>0-01-26-310-029</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2,000.00</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EMERGENCY MANAGEMENT - OTHER 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0-01-25-252-020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1,500.00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EMERGENCY MANAGEMENT - SALARIES AND WAGES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0-01-25-252-010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1,500.00</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 xml:space="preserve"> </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LIBRARY - OTHER EXPENSES</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0-01-29-390-020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5,000.00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LIABILITY INSURANCE</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0-01-23-210-020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8,000.00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AID TO VOLUNTEER AMBULANCE</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0-01-25-260-020</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13,000.00</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r w:rsidRPr="00963129">
              <w:rPr>
                <w:rFonts w:ascii="Arial" w:hAnsi="Arial" w:cs="Arial"/>
                <w:sz w:val="20"/>
              </w:rPr>
              <w:t xml:space="preserve"> </w:t>
            </w: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 xml:space="preserve"> </w:t>
            </w: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630"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CF081E">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r w:rsidRPr="00963129">
              <w:rPr>
                <w:rFonts w:ascii="Arial" w:hAnsi="Arial" w:cs="Arial"/>
                <w:sz w:val="20"/>
              </w:rPr>
              <w:t>TOTAL</w:t>
            </w: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24,500.00</w:t>
            </w:r>
          </w:p>
        </w:tc>
        <w:tc>
          <w:tcPr>
            <w:tcW w:w="1630" w:type="dxa"/>
            <w:tcBorders>
              <w:top w:val="nil"/>
              <w:left w:val="nil"/>
              <w:bottom w:val="nil"/>
              <w:right w:val="nil"/>
            </w:tcBorders>
            <w:shd w:val="clear" w:color="auto" w:fill="auto"/>
            <w:noWrap/>
            <w:vAlign w:val="bottom"/>
            <w:hideMark/>
          </w:tcPr>
          <w:p w:rsidR="00963129" w:rsidRPr="00963129" w:rsidRDefault="00963129" w:rsidP="00963129">
            <w:pPr>
              <w:jc w:val="right"/>
              <w:rPr>
                <w:rFonts w:ascii="Arial" w:hAnsi="Arial" w:cs="Arial"/>
                <w:sz w:val="20"/>
              </w:rPr>
            </w:pPr>
            <w:r w:rsidRPr="00963129">
              <w:rPr>
                <w:rFonts w:ascii="Arial" w:hAnsi="Arial" w:cs="Arial"/>
                <w:sz w:val="20"/>
              </w:rPr>
              <w:t>24,500.00</w:t>
            </w:r>
          </w:p>
        </w:tc>
      </w:tr>
      <w:tr w:rsidR="00FE3186" w:rsidRPr="00963129" w:rsidTr="00CF081E">
        <w:trPr>
          <w:trHeight w:val="242"/>
        </w:trPr>
        <w:tc>
          <w:tcPr>
            <w:tcW w:w="9540" w:type="dxa"/>
            <w:gridSpan w:val="4"/>
            <w:tcBorders>
              <w:top w:val="nil"/>
              <w:left w:val="nil"/>
              <w:bottom w:val="nil"/>
              <w:right w:val="nil"/>
            </w:tcBorders>
            <w:shd w:val="clear" w:color="auto" w:fill="auto"/>
            <w:noWrap/>
            <w:vAlign w:val="bottom"/>
            <w:hideMark/>
          </w:tcPr>
          <w:p w:rsidR="00FE3186" w:rsidRPr="00963129" w:rsidRDefault="00FE3186" w:rsidP="00963129">
            <w:pPr>
              <w:rPr>
                <w:rFonts w:ascii="Arial" w:hAnsi="Arial" w:cs="Arial"/>
                <w:sz w:val="20"/>
              </w:rPr>
            </w:pPr>
          </w:p>
        </w:tc>
      </w:tr>
    </w:tbl>
    <w:p w:rsidR="00CF081E" w:rsidRDefault="00CF081E" w:rsidP="00FE3186">
      <w:pPr>
        <w:ind w:right="-1800"/>
        <w:rPr>
          <w:b/>
          <w:u w:val="single"/>
        </w:rPr>
      </w:pPr>
    </w:p>
    <w:p w:rsidR="00FE3186" w:rsidRPr="00FE3186" w:rsidRDefault="00FE3186" w:rsidP="00FE3186">
      <w:pPr>
        <w:ind w:right="-1800"/>
        <w:rPr>
          <w:b/>
          <w:u w:val="single"/>
        </w:rPr>
      </w:pPr>
      <w:r w:rsidRPr="00FE3186">
        <w:rPr>
          <w:b/>
          <w:u w:val="single"/>
        </w:rPr>
        <w:t>RESOLUTION AUTHORIZING CANCELLATION OF FEDERAL AND STATE GRANT</w:t>
      </w:r>
    </w:p>
    <w:p w:rsidR="001256CF" w:rsidRDefault="001256CF" w:rsidP="001256CF">
      <w:pPr>
        <w:widowControl w:val="0"/>
        <w:ind w:left="-90"/>
        <w:rPr>
          <w:b/>
          <w:snapToGrid w:val="0"/>
          <w:szCs w:val="24"/>
          <w:u w:val="single"/>
        </w:rPr>
      </w:pPr>
      <w:r w:rsidRPr="001256CF">
        <w:rPr>
          <w:b/>
        </w:rPr>
        <w:t xml:space="preserve"> </w:t>
      </w:r>
      <w:r w:rsidR="00FE3186" w:rsidRPr="00FE3186">
        <w:rPr>
          <w:b/>
          <w:u w:val="single"/>
        </w:rPr>
        <w:t>RECEIVABLES IN THE CURRENT FUND</w:t>
      </w:r>
      <w:r>
        <w:rPr>
          <w:b/>
          <w:u w:val="single"/>
        </w:rPr>
        <w:t xml:space="preserve">   </w:t>
      </w:r>
      <w:r w:rsidRPr="00617D7C">
        <w:rPr>
          <w:b/>
          <w:snapToGrid w:val="0"/>
          <w:szCs w:val="24"/>
        </w:rPr>
        <w:t xml:space="preserve"> </w:t>
      </w:r>
      <w:r w:rsidR="005E0A4B">
        <w:rPr>
          <w:b/>
          <w:snapToGrid w:val="0"/>
          <w:szCs w:val="24"/>
        </w:rPr>
        <w:tab/>
      </w:r>
      <w:r w:rsidR="005E0A4B">
        <w:rPr>
          <w:b/>
          <w:snapToGrid w:val="0"/>
          <w:szCs w:val="24"/>
        </w:rPr>
        <w:tab/>
      </w:r>
      <w:r w:rsidR="005E0A4B">
        <w:rPr>
          <w:b/>
          <w:snapToGrid w:val="0"/>
          <w:szCs w:val="24"/>
        </w:rPr>
        <w:tab/>
      </w:r>
      <w:r>
        <w:rPr>
          <w:b/>
          <w:snapToGrid w:val="0"/>
          <w:szCs w:val="24"/>
        </w:rPr>
        <w:t>(</w:t>
      </w:r>
      <w:r w:rsidRPr="00617D7C">
        <w:rPr>
          <w:b/>
          <w:snapToGrid w:val="0"/>
          <w:szCs w:val="24"/>
        </w:rPr>
        <w:t xml:space="preserve">Consent Agenda – </w:t>
      </w:r>
      <w:r>
        <w:rPr>
          <w:b/>
          <w:snapToGrid w:val="0"/>
          <w:szCs w:val="24"/>
        </w:rPr>
        <w:t>15</w:t>
      </w:r>
      <w:r w:rsidRPr="00617D7C">
        <w:rPr>
          <w:b/>
          <w:snapToGrid w:val="0"/>
          <w:szCs w:val="24"/>
        </w:rPr>
        <w:t>)</w:t>
      </w:r>
    </w:p>
    <w:p w:rsidR="00FE3186" w:rsidRPr="00FE3186" w:rsidRDefault="00FE3186" w:rsidP="00FE3186">
      <w:pPr>
        <w:ind w:left="-1080" w:right="-1800" w:firstLine="1080"/>
        <w:rPr>
          <w:b/>
        </w:rPr>
      </w:pPr>
    </w:p>
    <w:p w:rsidR="00FE3186" w:rsidRPr="00D7570E" w:rsidRDefault="00FE3186" w:rsidP="00CF081E">
      <w:pPr>
        <w:ind w:left="-90" w:firstLine="450"/>
      </w:pPr>
      <w:r w:rsidRPr="00FE3186">
        <w:rPr>
          <w:b/>
        </w:rPr>
        <w:t>WHEREAS,</w:t>
      </w:r>
      <w:r>
        <w:t xml:space="preserve"> certain receivable balances </w:t>
      </w:r>
      <w:r w:rsidRPr="00D7570E">
        <w:t xml:space="preserve">remain </w:t>
      </w:r>
      <w:r>
        <w:t>dedicated to programs or projects which have been completed</w:t>
      </w:r>
      <w:r w:rsidR="00CF081E">
        <w:t>;</w:t>
      </w:r>
      <w:r w:rsidRPr="00D7570E">
        <w:t xml:space="preserve"> and</w:t>
      </w:r>
    </w:p>
    <w:p w:rsidR="00FE3186" w:rsidRPr="00D7570E" w:rsidRDefault="00FE3186" w:rsidP="00CF081E">
      <w:pPr>
        <w:ind w:left="-90" w:firstLine="450"/>
      </w:pPr>
    </w:p>
    <w:p w:rsidR="00FE3186" w:rsidRPr="00D7570E" w:rsidRDefault="00FE3186" w:rsidP="00CF081E">
      <w:pPr>
        <w:ind w:left="-90" w:firstLine="450"/>
      </w:pPr>
      <w:r w:rsidRPr="00FE3186">
        <w:rPr>
          <w:b/>
        </w:rPr>
        <w:t>WHEREAS,</w:t>
      </w:r>
      <w:r w:rsidRPr="00D7570E">
        <w:t xml:space="preserve"> </w:t>
      </w:r>
      <w:r>
        <w:t>these balances represent</w:t>
      </w:r>
      <w:r w:rsidRPr="00D7570E">
        <w:t xml:space="preserve"> completed </w:t>
      </w:r>
      <w:r>
        <w:t xml:space="preserve">programs or </w:t>
      </w:r>
      <w:r w:rsidRPr="00D7570E">
        <w:t>projects</w:t>
      </w:r>
      <w:r>
        <w:t xml:space="preserve"> in prior years</w:t>
      </w:r>
      <w:r w:rsidRPr="00D7570E">
        <w:t xml:space="preserve"> and it is necessary to formally c</w:t>
      </w:r>
      <w:r>
        <w:t>ancel these balances,</w:t>
      </w:r>
    </w:p>
    <w:p w:rsidR="00FE3186" w:rsidRPr="00D7570E" w:rsidRDefault="00FE3186" w:rsidP="00CF081E">
      <w:pPr>
        <w:ind w:left="-90" w:firstLine="450"/>
      </w:pPr>
    </w:p>
    <w:p w:rsidR="00FE3186" w:rsidRDefault="00FE3186" w:rsidP="00CF081E">
      <w:pPr>
        <w:ind w:left="-90" w:firstLine="450"/>
      </w:pPr>
      <w:r w:rsidRPr="00FE3186">
        <w:rPr>
          <w:b/>
        </w:rPr>
        <w:t>NOW, THEREFORE, BE IT RESOLVED,</w:t>
      </w:r>
      <w:r w:rsidRPr="00D7570E">
        <w:t xml:space="preserve"> by the Mayor and Council of the Borough of Woodcliff Lake, County of Bergen, State of New Jersey, that the following balance</w:t>
      </w:r>
      <w:r>
        <w:t>s</w:t>
      </w:r>
      <w:r w:rsidRPr="00D7570E">
        <w:t xml:space="preserve"> in the current</w:t>
      </w:r>
      <w:r>
        <w:t xml:space="preserve"> fund be cancelled to fund balance as per the recommendation of the Borough Auditor.</w:t>
      </w:r>
    </w:p>
    <w:p w:rsidR="00CF081E" w:rsidRPr="00D7570E" w:rsidRDefault="00CF081E" w:rsidP="00CF081E">
      <w:pPr>
        <w:ind w:left="-90" w:firstLine="450"/>
      </w:pPr>
    </w:p>
    <w:p w:rsidR="00FE3186" w:rsidRPr="00FE3186" w:rsidRDefault="00FE3186" w:rsidP="00CF081E">
      <w:pPr>
        <w:ind w:left="-90" w:right="-1800" w:firstLine="450"/>
        <w:rPr>
          <w:b/>
        </w:rPr>
      </w:pPr>
      <w:r>
        <w:t xml:space="preserve">                                                     </w:t>
      </w:r>
      <w:r w:rsidR="00CF081E">
        <w:t xml:space="preserve">                                 </w:t>
      </w:r>
      <w:r>
        <w:t xml:space="preserve">   </w:t>
      </w:r>
      <w:r w:rsidRPr="00FE3186">
        <w:rPr>
          <w:b/>
        </w:rPr>
        <w:t>ACCOUNT</w:t>
      </w:r>
    </w:p>
    <w:p w:rsidR="00FE3186" w:rsidRPr="00FE3186" w:rsidRDefault="00FE3186" w:rsidP="00CF081E">
      <w:pPr>
        <w:ind w:left="-90" w:right="-180" w:firstLine="450"/>
        <w:rPr>
          <w:b/>
        </w:rPr>
      </w:pPr>
      <w:r w:rsidRPr="00FE3186">
        <w:rPr>
          <w:b/>
          <w:u w:val="single"/>
        </w:rPr>
        <w:t>DESCRIPTION</w:t>
      </w:r>
      <w:r w:rsidRPr="00FE3186">
        <w:rPr>
          <w:b/>
        </w:rPr>
        <w:t xml:space="preserve">                                                              </w:t>
      </w:r>
      <w:r w:rsidRPr="00FE3186">
        <w:rPr>
          <w:b/>
          <w:u w:val="single"/>
        </w:rPr>
        <w:t>BALANCE</w:t>
      </w:r>
      <w:r w:rsidRPr="00FE3186">
        <w:rPr>
          <w:b/>
        </w:rPr>
        <w:t xml:space="preserve">                                                                                                                              </w:t>
      </w:r>
    </w:p>
    <w:p w:rsidR="00FE3186" w:rsidRDefault="00FE3186" w:rsidP="00CF081E">
      <w:pPr>
        <w:ind w:left="-90" w:right="-1800" w:firstLine="450"/>
        <w:rPr>
          <w:u w:val="single"/>
        </w:rPr>
      </w:pPr>
    </w:p>
    <w:p w:rsidR="00FE3186" w:rsidRPr="00D7570E" w:rsidRDefault="00FE3186" w:rsidP="00CF081E">
      <w:pPr>
        <w:ind w:left="-90" w:right="-1800" w:firstLine="450"/>
        <w:rPr>
          <w:u w:val="single"/>
        </w:rPr>
      </w:pPr>
      <w:r>
        <w:rPr>
          <w:u w:val="single"/>
        </w:rPr>
        <w:t xml:space="preserve">Current Fund – Appropriated Reserves                                         </w:t>
      </w:r>
    </w:p>
    <w:p w:rsidR="00FE3186" w:rsidRDefault="00FE3186" w:rsidP="00CF081E">
      <w:pPr>
        <w:ind w:left="-90" w:right="-1800" w:firstLine="450"/>
      </w:pPr>
      <w:r>
        <w:t xml:space="preserve">NJ DOT – Overlook Ave.                                          </w:t>
      </w:r>
      <w:r w:rsidR="00CF081E">
        <w:t xml:space="preserve"> </w:t>
      </w:r>
      <w:r>
        <w:t xml:space="preserve">       $</w:t>
      </w:r>
      <w:r w:rsidRPr="00D7570E">
        <w:t xml:space="preserve"> </w:t>
      </w:r>
      <w:r>
        <w:t>28,340.58       Cancel Fund Balance</w:t>
      </w:r>
      <w:r w:rsidRPr="00D7570E">
        <w:t xml:space="preserve">                      </w:t>
      </w:r>
    </w:p>
    <w:p w:rsidR="00FE3186" w:rsidRDefault="00FE3186" w:rsidP="00CF081E">
      <w:pPr>
        <w:ind w:left="-90" w:right="-1800" w:firstLine="450"/>
        <w:rPr>
          <w:u w:val="single"/>
        </w:rPr>
      </w:pPr>
    </w:p>
    <w:p w:rsidR="00FE3186" w:rsidRPr="00457348" w:rsidRDefault="00FE3186" w:rsidP="00CF081E">
      <w:pPr>
        <w:ind w:left="-90" w:right="-1800" w:firstLine="450"/>
        <w:rPr>
          <w:u w:val="single"/>
        </w:rPr>
      </w:pPr>
      <w:r>
        <w:rPr>
          <w:u w:val="single"/>
        </w:rPr>
        <w:t>Current Fund – Grants Receivable</w:t>
      </w:r>
    </w:p>
    <w:p w:rsidR="00FE3186" w:rsidRDefault="00FE3186" w:rsidP="00CF081E">
      <w:pPr>
        <w:ind w:left="-90" w:right="-1800" w:firstLine="450"/>
      </w:pPr>
      <w:r>
        <w:t xml:space="preserve">NJDOT – Glen Road Improvements           </w:t>
      </w:r>
      <w:r w:rsidR="00CF081E">
        <w:t xml:space="preserve">                   </w:t>
      </w:r>
      <w:r>
        <w:t xml:space="preserve">    </w:t>
      </w:r>
      <w:r w:rsidR="00CF081E">
        <w:t xml:space="preserve"> </w:t>
      </w:r>
      <w:r>
        <w:t xml:space="preserve">  26,889.00      Cancel Fund Balance</w:t>
      </w:r>
    </w:p>
    <w:p w:rsidR="00FE3186" w:rsidRDefault="00FE3186" w:rsidP="00CF081E">
      <w:pPr>
        <w:ind w:left="-90" w:right="-1800" w:firstLine="450"/>
      </w:pPr>
      <w:r>
        <w:t xml:space="preserve">NJDOT – Overlook Ave.                    </w:t>
      </w:r>
      <w:r w:rsidR="00CF081E">
        <w:t xml:space="preserve">                            </w:t>
      </w:r>
      <w:r>
        <w:t xml:space="preserve">      15,247.46     </w:t>
      </w:r>
      <w:r w:rsidR="00CF081E">
        <w:t xml:space="preserve"> </w:t>
      </w:r>
      <w:r>
        <w:t xml:space="preserve"> Cancel Fund Balance</w:t>
      </w:r>
    </w:p>
    <w:p w:rsidR="00FE3186" w:rsidRPr="00D7570E" w:rsidRDefault="00FE3186" w:rsidP="00CF081E">
      <w:pPr>
        <w:ind w:left="-90" w:right="-1800" w:firstLine="450"/>
      </w:pPr>
      <w:r>
        <w:t>NJDOT – Overlook Ave.</w:t>
      </w:r>
      <w:r>
        <w:tab/>
      </w:r>
      <w:r>
        <w:tab/>
      </w:r>
      <w:r>
        <w:tab/>
      </w:r>
      <w:r>
        <w:tab/>
      </w:r>
      <w:r>
        <w:tab/>
      </w:r>
      <w:r w:rsidR="00CF081E">
        <w:t xml:space="preserve">    </w:t>
      </w:r>
      <w:r>
        <w:t xml:space="preserve"> 36,183.16       Cancel Fund Balance</w:t>
      </w:r>
    </w:p>
    <w:p w:rsidR="00CF081E" w:rsidRDefault="00CF081E">
      <w:pPr>
        <w:spacing w:after="200" w:line="276" w:lineRule="auto"/>
      </w:pPr>
    </w:p>
    <w:p w:rsidR="00C05360" w:rsidRDefault="009A4A97" w:rsidP="00C05360">
      <w:pPr>
        <w:widowControl w:val="0"/>
        <w:ind w:left="-90"/>
        <w:rPr>
          <w:b/>
          <w:snapToGrid w:val="0"/>
          <w:szCs w:val="24"/>
          <w:u w:val="single"/>
        </w:rPr>
      </w:pPr>
      <w:r w:rsidRPr="00C05360">
        <w:rPr>
          <w:b/>
          <w:u w:val="single"/>
        </w:rPr>
        <w:t xml:space="preserve">Resolution Authorizing </w:t>
      </w:r>
      <w:r w:rsidR="00C05360">
        <w:rPr>
          <w:b/>
          <w:u w:val="single"/>
        </w:rPr>
        <w:t xml:space="preserve">the Appointment of </w:t>
      </w:r>
      <w:r w:rsidRPr="00C05360">
        <w:rPr>
          <w:b/>
          <w:u w:val="single"/>
        </w:rPr>
        <w:t xml:space="preserve">Kathy Cullen as Acting </w:t>
      </w:r>
      <w:r w:rsidR="00C05360" w:rsidRPr="00C05360">
        <w:rPr>
          <w:b/>
          <w:u w:val="single"/>
        </w:rPr>
        <w:t xml:space="preserve">Municipal </w:t>
      </w:r>
      <w:r w:rsidRPr="00C05360">
        <w:rPr>
          <w:b/>
          <w:u w:val="single"/>
        </w:rPr>
        <w:t>Court Administrator</w:t>
      </w:r>
      <w:r w:rsidR="00C05360">
        <w:rPr>
          <w:b/>
          <w:u w:val="single"/>
        </w:rPr>
        <w:tab/>
      </w:r>
      <w:r w:rsidR="00C05360" w:rsidRPr="00C05360">
        <w:rPr>
          <w:b/>
        </w:rPr>
        <w:tab/>
      </w:r>
      <w:r w:rsidR="00C05360" w:rsidRPr="00C05360">
        <w:rPr>
          <w:b/>
        </w:rPr>
        <w:tab/>
      </w:r>
      <w:r w:rsidR="00C05360" w:rsidRPr="00C05360">
        <w:rPr>
          <w:b/>
        </w:rPr>
        <w:tab/>
      </w:r>
      <w:r w:rsidR="00C05360" w:rsidRPr="00C05360">
        <w:rPr>
          <w:b/>
        </w:rPr>
        <w:tab/>
      </w:r>
      <w:r w:rsidR="00C05360" w:rsidRPr="00C05360">
        <w:rPr>
          <w:b/>
        </w:rPr>
        <w:tab/>
      </w:r>
      <w:r w:rsidR="00C05360" w:rsidRPr="00C05360">
        <w:rPr>
          <w:b/>
        </w:rPr>
        <w:tab/>
      </w:r>
      <w:r w:rsidR="00C05360" w:rsidRPr="00C05360">
        <w:rPr>
          <w:b/>
        </w:rPr>
        <w:tab/>
      </w:r>
      <w:r w:rsidR="00C05360">
        <w:rPr>
          <w:b/>
          <w:snapToGrid w:val="0"/>
          <w:szCs w:val="24"/>
        </w:rPr>
        <w:t>(</w:t>
      </w:r>
      <w:r w:rsidR="00C05360" w:rsidRPr="00617D7C">
        <w:rPr>
          <w:b/>
          <w:snapToGrid w:val="0"/>
          <w:szCs w:val="24"/>
        </w:rPr>
        <w:t xml:space="preserve">Consent Agenda – </w:t>
      </w:r>
      <w:r w:rsidR="00C05360">
        <w:rPr>
          <w:b/>
          <w:snapToGrid w:val="0"/>
          <w:szCs w:val="24"/>
        </w:rPr>
        <w:t>16</w:t>
      </w:r>
      <w:r w:rsidR="00C05360" w:rsidRPr="00617D7C">
        <w:rPr>
          <w:b/>
          <w:snapToGrid w:val="0"/>
          <w:szCs w:val="24"/>
        </w:rPr>
        <w:t>)</w:t>
      </w:r>
    </w:p>
    <w:p w:rsidR="009A4A97" w:rsidRPr="00C05360" w:rsidRDefault="009A4A97">
      <w:pPr>
        <w:spacing w:after="200" w:line="276" w:lineRule="auto"/>
        <w:rPr>
          <w:b/>
          <w:u w:val="single"/>
        </w:rPr>
      </w:pPr>
    </w:p>
    <w:p w:rsidR="009A4A97" w:rsidRDefault="00C05360">
      <w:pPr>
        <w:spacing w:after="200" w:line="276" w:lineRule="auto"/>
      </w:pPr>
      <w:r>
        <w:tab/>
      </w:r>
      <w:r w:rsidRPr="00C05360">
        <w:rPr>
          <w:b/>
        </w:rPr>
        <w:t xml:space="preserve">WHEREAS, </w:t>
      </w:r>
      <w:r>
        <w:t>Susan Keenan the Municipal Court Administrator for the Borough of Woodcliff Lake resigned from her position as of November 12, 2010; and</w:t>
      </w:r>
    </w:p>
    <w:p w:rsidR="00C05360" w:rsidRDefault="00C05360">
      <w:pPr>
        <w:spacing w:after="200" w:line="276" w:lineRule="auto"/>
      </w:pPr>
      <w:r>
        <w:lastRenderedPageBreak/>
        <w:tab/>
      </w:r>
      <w:r w:rsidRPr="00C05360">
        <w:rPr>
          <w:b/>
        </w:rPr>
        <w:t>WHEREAS,</w:t>
      </w:r>
      <w:r>
        <w:t xml:space="preserve"> the Judge Patrick Randazz</w:t>
      </w:r>
      <w:r w:rsidR="005E0A4B">
        <w:t xml:space="preserve">o </w:t>
      </w:r>
      <w:r>
        <w:t xml:space="preserve"> has approved the hiring of Kathy Cullen, the Montvale Court Administrator as of November 17, 2010 as the Acting Municipal Court Administrator for Woodcliff Lake at a rate to be determined.</w:t>
      </w:r>
    </w:p>
    <w:p w:rsidR="00C05360" w:rsidRDefault="00C05360">
      <w:pPr>
        <w:spacing w:after="200" w:line="276" w:lineRule="auto"/>
      </w:pPr>
      <w:r>
        <w:tab/>
      </w:r>
      <w:r w:rsidRPr="00C05360">
        <w:rPr>
          <w:b/>
        </w:rPr>
        <w:t>NOW, THERFORE, BE IT RESOLVED that</w:t>
      </w:r>
      <w:r>
        <w:t xml:space="preserve"> the Mayor and Council of Woodcliff Lake approve the appointment of Kathy Cullen as the Acting Municipal Court Administrator.  </w:t>
      </w:r>
    </w:p>
    <w:p w:rsidR="00C05360" w:rsidRDefault="00C05360">
      <w:pPr>
        <w:spacing w:after="200" w:line="276" w:lineRule="auto"/>
      </w:pPr>
    </w:p>
    <w:p w:rsidR="00C05360" w:rsidRDefault="00C05360">
      <w:pPr>
        <w:spacing w:after="200" w:line="276" w:lineRule="auto"/>
      </w:pPr>
      <w:r>
        <w:tab/>
      </w:r>
    </w:p>
    <w:p w:rsidR="00C05360" w:rsidRPr="00C05360" w:rsidRDefault="00C05360">
      <w:pPr>
        <w:spacing w:after="200" w:line="276" w:lineRule="auto"/>
      </w:pPr>
      <w:r>
        <w:tab/>
      </w:r>
    </w:p>
    <w:p w:rsidR="009A4A97" w:rsidRDefault="009A4A97">
      <w:pPr>
        <w:spacing w:after="200" w:line="276" w:lineRule="auto"/>
      </w:pPr>
    </w:p>
    <w:p w:rsidR="00FE3186" w:rsidRDefault="00FE3186">
      <w:pPr>
        <w:spacing w:after="200" w:line="276" w:lineRule="auto"/>
      </w:pPr>
      <w:r>
        <w:br w:type="page"/>
      </w:r>
    </w:p>
    <w:p w:rsidR="00FE3186" w:rsidRDefault="00FE3186"/>
    <w:tbl>
      <w:tblPr>
        <w:tblW w:w="9688" w:type="dxa"/>
        <w:tblInd w:w="198" w:type="dxa"/>
        <w:tblLook w:val="04A0"/>
      </w:tblPr>
      <w:tblGrid>
        <w:gridCol w:w="3955"/>
        <w:gridCol w:w="2317"/>
        <w:gridCol w:w="1638"/>
        <w:gridCol w:w="1778"/>
      </w:tblGrid>
      <w:tr w:rsidR="00963129" w:rsidRPr="00963129" w:rsidTr="00FE3186">
        <w:trPr>
          <w:trHeight w:val="242"/>
        </w:trPr>
        <w:tc>
          <w:tcPr>
            <w:tcW w:w="3955"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2317" w:type="dxa"/>
            <w:tcBorders>
              <w:top w:val="nil"/>
              <w:left w:val="nil"/>
              <w:bottom w:val="nil"/>
              <w:right w:val="nil"/>
            </w:tcBorders>
            <w:shd w:val="clear" w:color="auto" w:fill="auto"/>
            <w:noWrap/>
            <w:vAlign w:val="bottom"/>
            <w:hideMark/>
          </w:tcPr>
          <w:p w:rsidR="00963129" w:rsidRPr="00963129" w:rsidRDefault="00963129" w:rsidP="00963129">
            <w:pPr>
              <w:jc w:val="center"/>
              <w:rPr>
                <w:rFonts w:ascii="Arial" w:hAnsi="Arial" w:cs="Arial"/>
                <w:sz w:val="20"/>
              </w:rPr>
            </w:pPr>
          </w:p>
        </w:tc>
        <w:tc>
          <w:tcPr>
            <w:tcW w:w="163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c>
          <w:tcPr>
            <w:tcW w:w="1778" w:type="dxa"/>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r w:rsidR="00963129" w:rsidRPr="00963129" w:rsidTr="00FE3186">
        <w:trPr>
          <w:trHeight w:val="242"/>
        </w:trPr>
        <w:tc>
          <w:tcPr>
            <w:tcW w:w="9688" w:type="dxa"/>
            <w:gridSpan w:val="4"/>
            <w:tcBorders>
              <w:top w:val="nil"/>
              <w:left w:val="nil"/>
              <w:bottom w:val="nil"/>
              <w:right w:val="nil"/>
            </w:tcBorders>
            <w:shd w:val="clear" w:color="auto" w:fill="auto"/>
            <w:noWrap/>
            <w:vAlign w:val="bottom"/>
            <w:hideMark/>
          </w:tcPr>
          <w:p w:rsidR="00963129" w:rsidRPr="00963129" w:rsidRDefault="00963129" w:rsidP="00963129">
            <w:pPr>
              <w:rPr>
                <w:rFonts w:ascii="Arial" w:hAnsi="Arial" w:cs="Arial"/>
                <w:sz w:val="20"/>
              </w:rPr>
            </w:pPr>
          </w:p>
        </w:tc>
      </w:tr>
    </w:tbl>
    <w:p w:rsidR="00E72C57" w:rsidRPr="00313D19" w:rsidRDefault="00E72C57" w:rsidP="00E72C57">
      <w:pPr>
        <w:widowControl w:val="0"/>
        <w:tabs>
          <w:tab w:val="left" w:pos="0"/>
        </w:tabs>
        <w:ind w:left="-90" w:firstLine="90"/>
        <w:rPr>
          <w:snapToGrid w:val="0"/>
          <w:szCs w:val="24"/>
        </w:rPr>
      </w:pPr>
    </w:p>
    <w:sectPr w:rsidR="00E72C57" w:rsidRPr="00313D19" w:rsidSect="001D7A35">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BE6" w:rsidRDefault="00051BE6" w:rsidP="001256CF">
      <w:r>
        <w:separator/>
      </w:r>
    </w:p>
  </w:endnote>
  <w:endnote w:type="continuationSeparator" w:id="0">
    <w:p w:rsidR="00051BE6" w:rsidRDefault="00051BE6" w:rsidP="001256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BE6" w:rsidRDefault="00051BE6" w:rsidP="001256CF">
      <w:r>
        <w:separator/>
      </w:r>
    </w:p>
  </w:footnote>
  <w:footnote w:type="continuationSeparator" w:id="0">
    <w:p w:rsidR="00051BE6" w:rsidRDefault="00051BE6" w:rsidP="001256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4698985"/>
      <w:docPartObj>
        <w:docPartGallery w:val="Page Numbers (Top of Page)"/>
        <w:docPartUnique/>
      </w:docPartObj>
    </w:sdtPr>
    <w:sdtEndPr>
      <w:rPr>
        <w:color w:val="auto"/>
        <w:spacing w:val="0"/>
      </w:rPr>
    </w:sdtEndPr>
    <w:sdtContent>
      <w:p w:rsidR="00051BE6" w:rsidRDefault="00051BE6">
        <w:pPr>
          <w:pStyle w:val="Header"/>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EA0FAA" w:rsidRPr="00EA0FAA">
            <w:rPr>
              <w:b/>
              <w:noProof/>
            </w:rPr>
            <w:t>7</w:t>
          </w:r>
        </w:fldSimple>
      </w:p>
    </w:sdtContent>
  </w:sdt>
  <w:p w:rsidR="00051BE6" w:rsidRDefault="00051B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777F"/>
    <w:multiLevelType w:val="hybridMultilevel"/>
    <w:tmpl w:val="95F6AA7E"/>
    <w:lvl w:ilvl="0" w:tplc="391AFF6E">
      <w:start w:val="1"/>
      <w:numFmt w:val="decimal"/>
      <w:lvlText w:val="%1."/>
      <w:lvlJc w:val="left"/>
      <w:pPr>
        <w:tabs>
          <w:tab w:val="num" w:pos="1440"/>
        </w:tabs>
        <w:ind w:left="1440" w:hanging="720"/>
      </w:pPr>
      <w:rPr>
        <w:rFonts w:hint="default"/>
        <w:b w:val="0"/>
      </w:rPr>
    </w:lvl>
    <w:lvl w:ilvl="1" w:tplc="C844888C">
      <w:start w:val="6"/>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709E0"/>
    <w:multiLevelType w:val="hybridMultilevel"/>
    <w:tmpl w:val="C208200E"/>
    <w:lvl w:ilvl="0" w:tplc="984C2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1A42FC4"/>
    <w:multiLevelType w:val="hybridMultilevel"/>
    <w:tmpl w:val="C208200E"/>
    <w:lvl w:ilvl="0" w:tplc="984C2B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3D35F9A"/>
    <w:multiLevelType w:val="hybridMultilevel"/>
    <w:tmpl w:val="457E5B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CA3307"/>
    <w:multiLevelType w:val="hybridMultilevel"/>
    <w:tmpl w:val="2872F30C"/>
    <w:lvl w:ilvl="0" w:tplc="510EE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A27B86"/>
    <w:multiLevelType w:val="hybridMultilevel"/>
    <w:tmpl w:val="E8B4FE7E"/>
    <w:lvl w:ilvl="0" w:tplc="2E748CD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footnotePr>
    <w:footnote w:id="-1"/>
    <w:footnote w:id="0"/>
  </w:footnotePr>
  <w:endnotePr>
    <w:endnote w:id="-1"/>
    <w:endnote w:id="0"/>
  </w:endnotePr>
  <w:compat/>
  <w:rsids>
    <w:rsidRoot w:val="00FD4EB2"/>
    <w:rsid w:val="000003DB"/>
    <w:rsid w:val="000237D2"/>
    <w:rsid w:val="00024D6E"/>
    <w:rsid w:val="00034605"/>
    <w:rsid w:val="0004326D"/>
    <w:rsid w:val="00047E91"/>
    <w:rsid w:val="00051BE6"/>
    <w:rsid w:val="000532DD"/>
    <w:rsid w:val="00062054"/>
    <w:rsid w:val="00071967"/>
    <w:rsid w:val="00091694"/>
    <w:rsid w:val="00094708"/>
    <w:rsid w:val="000B39B5"/>
    <w:rsid w:val="000B438C"/>
    <w:rsid w:val="000C0C52"/>
    <w:rsid w:val="000C0D14"/>
    <w:rsid w:val="000D32DD"/>
    <w:rsid w:val="00124862"/>
    <w:rsid w:val="001256CF"/>
    <w:rsid w:val="00125700"/>
    <w:rsid w:val="001369B8"/>
    <w:rsid w:val="0015620A"/>
    <w:rsid w:val="00162224"/>
    <w:rsid w:val="00190650"/>
    <w:rsid w:val="001A1724"/>
    <w:rsid w:val="001D7A35"/>
    <w:rsid w:val="001E72F7"/>
    <w:rsid w:val="001F40E2"/>
    <w:rsid w:val="001F61C7"/>
    <w:rsid w:val="002464A3"/>
    <w:rsid w:val="00284D6C"/>
    <w:rsid w:val="002A7980"/>
    <w:rsid w:val="002B61DF"/>
    <w:rsid w:val="002C0FFF"/>
    <w:rsid w:val="00303EC9"/>
    <w:rsid w:val="00310E17"/>
    <w:rsid w:val="00313D19"/>
    <w:rsid w:val="00316A84"/>
    <w:rsid w:val="0031758E"/>
    <w:rsid w:val="00324D4E"/>
    <w:rsid w:val="00333CFD"/>
    <w:rsid w:val="003575BF"/>
    <w:rsid w:val="0036259A"/>
    <w:rsid w:val="00373F02"/>
    <w:rsid w:val="003764E4"/>
    <w:rsid w:val="003B1683"/>
    <w:rsid w:val="003C3B30"/>
    <w:rsid w:val="003D58DE"/>
    <w:rsid w:val="003E4A9F"/>
    <w:rsid w:val="00402AEA"/>
    <w:rsid w:val="004033F7"/>
    <w:rsid w:val="004103F2"/>
    <w:rsid w:val="00411B30"/>
    <w:rsid w:val="00412E75"/>
    <w:rsid w:val="004176C9"/>
    <w:rsid w:val="004320D2"/>
    <w:rsid w:val="00444E49"/>
    <w:rsid w:val="00483D45"/>
    <w:rsid w:val="004871B3"/>
    <w:rsid w:val="00493EE6"/>
    <w:rsid w:val="00495CAD"/>
    <w:rsid w:val="004B18A6"/>
    <w:rsid w:val="0050498C"/>
    <w:rsid w:val="005157DC"/>
    <w:rsid w:val="0052111F"/>
    <w:rsid w:val="00530279"/>
    <w:rsid w:val="00544411"/>
    <w:rsid w:val="00561FB0"/>
    <w:rsid w:val="005636B1"/>
    <w:rsid w:val="0058775A"/>
    <w:rsid w:val="0059420C"/>
    <w:rsid w:val="00595153"/>
    <w:rsid w:val="005B6585"/>
    <w:rsid w:val="005C6D25"/>
    <w:rsid w:val="005D30D9"/>
    <w:rsid w:val="005D77FF"/>
    <w:rsid w:val="005E0A4B"/>
    <w:rsid w:val="005E2D1D"/>
    <w:rsid w:val="005F0E50"/>
    <w:rsid w:val="005F2B64"/>
    <w:rsid w:val="006000E2"/>
    <w:rsid w:val="00613336"/>
    <w:rsid w:val="00617D7C"/>
    <w:rsid w:val="006208FA"/>
    <w:rsid w:val="00622A64"/>
    <w:rsid w:val="00627D5F"/>
    <w:rsid w:val="00676BAE"/>
    <w:rsid w:val="00680CF1"/>
    <w:rsid w:val="00687ACF"/>
    <w:rsid w:val="0069021C"/>
    <w:rsid w:val="00690497"/>
    <w:rsid w:val="00694B45"/>
    <w:rsid w:val="00694D78"/>
    <w:rsid w:val="00697DB9"/>
    <w:rsid w:val="006B4E2D"/>
    <w:rsid w:val="006C2524"/>
    <w:rsid w:val="006C5696"/>
    <w:rsid w:val="006E2E97"/>
    <w:rsid w:val="006F3BDB"/>
    <w:rsid w:val="006F545D"/>
    <w:rsid w:val="006F75C4"/>
    <w:rsid w:val="00721809"/>
    <w:rsid w:val="007240E8"/>
    <w:rsid w:val="00743972"/>
    <w:rsid w:val="00744CA4"/>
    <w:rsid w:val="007A0357"/>
    <w:rsid w:val="007A30E6"/>
    <w:rsid w:val="007B0B3E"/>
    <w:rsid w:val="007C0CC6"/>
    <w:rsid w:val="007E5A7A"/>
    <w:rsid w:val="007F5ED2"/>
    <w:rsid w:val="008054E1"/>
    <w:rsid w:val="00807CD6"/>
    <w:rsid w:val="0081586F"/>
    <w:rsid w:val="00831318"/>
    <w:rsid w:val="00856A1A"/>
    <w:rsid w:val="00863AC8"/>
    <w:rsid w:val="00865539"/>
    <w:rsid w:val="008774AA"/>
    <w:rsid w:val="008913BF"/>
    <w:rsid w:val="008B0287"/>
    <w:rsid w:val="008D0A8B"/>
    <w:rsid w:val="008E32DC"/>
    <w:rsid w:val="008F63F0"/>
    <w:rsid w:val="008F757E"/>
    <w:rsid w:val="00901A4D"/>
    <w:rsid w:val="009037F5"/>
    <w:rsid w:val="00917D41"/>
    <w:rsid w:val="0094704D"/>
    <w:rsid w:val="009563D8"/>
    <w:rsid w:val="00963129"/>
    <w:rsid w:val="00982A07"/>
    <w:rsid w:val="009A4A97"/>
    <w:rsid w:val="009E4FBB"/>
    <w:rsid w:val="00A264C4"/>
    <w:rsid w:val="00A570D9"/>
    <w:rsid w:val="00A801AA"/>
    <w:rsid w:val="00AA153A"/>
    <w:rsid w:val="00AA155E"/>
    <w:rsid w:val="00AA536C"/>
    <w:rsid w:val="00AF1949"/>
    <w:rsid w:val="00AF53C2"/>
    <w:rsid w:val="00AF644C"/>
    <w:rsid w:val="00B01CF5"/>
    <w:rsid w:val="00B060EB"/>
    <w:rsid w:val="00B17723"/>
    <w:rsid w:val="00B3296A"/>
    <w:rsid w:val="00B42EE2"/>
    <w:rsid w:val="00B53E54"/>
    <w:rsid w:val="00B61AEC"/>
    <w:rsid w:val="00B638C8"/>
    <w:rsid w:val="00B64C91"/>
    <w:rsid w:val="00B747DA"/>
    <w:rsid w:val="00B772A1"/>
    <w:rsid w:val="00B839C2"/>
    <w:rsid w:val="00BB2611"/>
    <w:rsid w:val="00BC71B5"/>
    <w:rsid w:val="00BF5ABB"/>
    <w:rsid w:val="00C05360"/>
    <w:rsid w:val="00C1294D"/>
    <w:rsid w:val="00C177AB"/>
    <w:rsid w:val="00C2711D"/>
    <w:rsid w:val="00C519D2"/>
    <w:rsid w:val="00C718A7"/>
    <w:rsid w:val="00C862F0"/>
    <w:rsid w:val="00CC3E94"/>
    <w:rsid w:val="00CF081E"/>
    <w:rsid w:val="00D000A8"/>
    <w:rsid w:val="00D07174"/>
    <w:rsid w:val="00D119BD"/>
    <w:rsid w:val="00D2491E"/>
    <w:rsid w:val="00D26214"/>
    <w:rsid w:val="00D479C8"/>
    <w:rsid w:val="00D47ACB"/>
    <w:rsid w:val="00D60A20"/>
    <w:rsid w:val="00D748C8"/>
    <w:rsid w:val="00D76A73"/>
    <w:rsid w:val="00D951BD"/>
    <w:rsid w:val="00DF2BAB"/>
    <w:rsid w:val="00DF2D14"/>
    <w:rsid w:val="00E16010"/>
    <w:rsid w:val="00E203B9"/>
    <w:rsid w:val="00E44C85"/>
    <w:rsid w:val="00E500B4"/>
    <w:rsid w:val="00E72C57"/>
    <w:rsid w:val="00E75BA8"/>
    <w:rsid w:val="00EA0FAA"/>
    <w:rsid w:val="00EA4076"/>
    <w:rsid w:val="00EA5746"/>
    <w:rsid w:val="00EB7FE9"/>
    <w:rsid w:val="00EE20E3"/>
    <w:rsid w:val="00EE699A"/>
    <w:rsid w:val="00EF3E1F"/>
    <w:rsid w:val="00F10F22"/>
    <w:rsid w:val="00F11304"/>
    <w:rsid w:val="00F3464A"/>
    <w:rsid w:val="00F35F96"/>
    <w:rsid w:val="00F464B4"/>
    <w:rsid w:val="00F521ED"/>
    <w:rsid w:val="00F527C9"/>
    <w:rsid w:val="00F654CB"/>
    <w:rsid w:val="00F95DDA"/>
    <w:rsid w:val="00FD4EB2"/>
    <w:rsid w:val="00FE3186"/>
    <w:rsid w:val="00FF4E37"/>
    <w:rsid w:val="00FF6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EB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94D"/>
    <w:pPr>
      <w:ind w:left="720"/>
      <w:contextualSpacing/>
    </w:pPr>
  </w:style>
  <w:style w:type="paragraph" w:styleId="BodyText">
    <w:name w:val="Body Text"/>
    <w:basedOn w:val="Normal"/>
    <w:link w:val="BodyTextChar"/>
    <w:semiHidden/>
    <w:unhideWhenUsed/>
    <w:rsid w:val="00B839C2"/>
    <w:rPr>
      <w:b/>
      <w:sz w:val="20"/>
    </w:rPr>
  </w:style>
  <w:style w:type="character" w:customStyle="1" w:styleId="BodyTextChar">
    <w:name w:val="Body Text Char"/>
    <w:basedOn w:val="DefaultParagraphFont"/>
    <w:link w:val="BodyText"/>
    <w:semiHidden/>
    <w:rsid w:val="00B839C2"/>
    <w:rPr>
      <w:rFonts w:ascii="Times New Roman" w:eastAsia="Times New Roman" w:hAnsi="Times New Roman" w:cs="Times New Roman"/>
      <w:b/>
      <w:sz w:val="20"/>
      <w:szCs w:val="20"/>
    </w:rPr>
  </w:style>
  <w:style w:type="character" w:styleId="Hyperlink">
    <w:name w:val="Hyperlink"/>
    <w:basedOn w:val="DefaultParagraphFont"/>
    <w:rsid w:val="00316A84"/>
    <w:rPr>
      <w:color w:val="0000FF"/>
      <w:u w:val="single"/>
    </w:rPr>
  </w:style>
  <w:style w:type="paragraph" w:styleId="Header">
    <w:name w:val="header"/>
    <w:basedOn w:val="Normal"/>
    <w:link w:val="HeaderChar"/>
    <w:uiPriority w:val="99"/>
    <w:unhideWhenUsed/>
    <w:rsid w:val="001256CF"/>
    <w:pPr>
      <w:tabs>
        <w:tab w:val="center" w:pos="4680"/>
        <w:tab w:val="right" w:pos="9360"/>
      </w:tabs>
    </w:pPr>
  </w:style>
  <w:style w:type="character" w:customStyle="1" w:styleId="HeaderChar">
    <w:name w:val="Header Char"/>
    <w:basedOn w:val="DefaultParagraphFont"/>
    <w:link w:val="Header"/>
    <w:uiPriority w:val="99"/>
    <w:rsid w:val="001256CF"/>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1256CF"/>
    <w:pPr>
      <w:tabs>
        <w:tab w:val="center" w:pos="4680"/>
        <w:tab w:val="right" w:pos="9360"/>
      </w:tabs>
    </w:pPr>
  </w:style>
  <w:style w:type="character" w:customStyle="1" w:styleId="FooterChar">
    <w:name w:val="Footer Char"/>
    <w:basedOn w:val="DefaultParagraphFont"/>
    <w:link w:val="Footer"/>
    <w:uiPriority w:val="99"/>
    <w:semiHidden/>
    <w:rsid w:val="001256C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06994484">
      <w:bodyDiv w:val="1"/>
      <w:marLeft w:val="0"/>
      <w:marRight w:val="0"/>
      <w:marTop w:val="0"/>
      <w:marBottom w:val="0"/>
      <w:divBdr>
        <w:top w:val="none" w:sz="0" w:space="0" w:color="auto"/>
        <w:left w:val="none" w:sz="0" w:space="0" w:color="auto"/>
        <w:bottom w:val="none" w:sz="0" w:space="0" w:color="auto"/>
        <w:right w:val="none" w:sz="0" w:space="0" w:color="auto"/>
      </w:divBdr>
    </w:div>
    <w:div w:id="292181462">
      <w:bodyDiv w:val="1"/>
      <w:marLeft w:val="0"/>
      <w:marRight w:val="0"/>
      <w:marTop w:val="0"/>
      <w:marBottom w:val="0"/>
      <w:divBdr>
        <w:top w:val="none" w:sz="0" w:space="0" w:color="auto"/>
        <w:left w:val="none" w:sz="0" w:space="0" w:color="auto"/>
        <w:bottom w:val="none" w:sz="0" w:space="0" w:color="auto"/>
        <w:right w:val="none" w:sz="0" w:space="0" w:color="auto"/>
      </w:divBdr>
    </w:div>
    <w:div w:id="872881767">
      <w:bodyDiv w:val="1"/>
      <w:marLeft w:val="0"/>
      <w:marRight w:val="0"/>
      <w:marTop w:val="0"/>
      <w:marBottom w:val="0"/>
      <w:divBdr>
        <w:top w:val="none" w:sz="0" w:space="0" w:color="auto"/>
        <w:left w:val="none" w:sz="0" w:space="0" w:color="auto"/>
        <w:bottom w:val="none" w:sz="0" w:space="0" w:color="auto"/>
        <w:right w:val="none" w:sz="0" w:space="0" w:color="auto"/>
      </w:divBdr>
    </w:div>
    <w:div w:id="937954224">
      <w:bodyDiv w:val="1"/>
      <w:marLeft w:val="0"/>
      <w:marRight w:val="0"/>
      <w:marTop w:val="0"/>
      <w:marBottom w:val="0"/>
      <w:divBdr>
        <w:top w:val="none" w:sz="0" w:space="0" w:color="auto"/>
        <w:left w:val="none" w:sz="0" w:space="0" w:color="auto"/>
        <w:bottom w:val="none" w:sz="0" w:space="0" w:color="auto"/>
        <w:right w:val="none" w:sz="0" w:space="0" w:color="auto"/>
      </w:divBdr>
    </w:div>
    <w:div w:id="991301025">
      <w:bodyDiv w:val="1"/>
      <w:marLeft w:val="0"/>
      <w:marRight w:val="0"/>
      <w:marTop w:val="0"/>
      <w:marBottom w:val="0"/>
      <w:divBdr>
        <w:top w:val="none" w:sz="0" w:space="0" w:color="auto"/>
        <w:left w:val="none" w:sz="0" w:space="0" w:color="auto"/>
        <w:bottom w:val="none" w:sz="0" w:space="0" w:color="auto"/>
        <w:right w:val="none" w:sz="0" w:space="0" w:color="auto"/>
      </w:divBdr>
    </w:div>
    <w:div w:id="1164932522">
      <w:bodyDiv w:val="1"/>
      <w:marLeft w:val="0"/>
      <w:marRight w:val="0"/>
      <w:marTop w:val="0"/>
      <w:marBottom w:val="0"/>
      <w:divBdr>
        <w:top w:val="none" w:sz="0" w:space="0" w:color="auto"/>
        <w:left w:val="none" w:sz="0" w:space="0" w:color="auto"/>
        <w:bottom w:val="none" w:sz="0" w:space="0" w:color="auto"/>
        <w:right w:val="none" w:sz="0" w:space="0" w:color="auto"/>
      </w:divBdr>
    </w:div>
    <w:div w:id="1926104803">
      <w:bodyDiv w:val="1"/>
      <w:marLeft w:val="0"/>
      <w:marRight w:val="0"/>
      <w:marTop w:val="0"/>
      <w:marBottom w:val="0"/>
      <w:divBdr>
        <w:top w:val="none" w:sz="0" w:space="0" w:color="auto"/>
        <w:left w:val="none" w:sz="0" w:space="0" w:color="auto"/>
        <w:bottom w:val="none" w:sz="0" w:space="0" w:color="auto"/>
        <w:right w:val="none" w:sz="0" w:space="0" w:color="auto"/>
      </w:divBdr>
    </w:div>
    <w:div w:id="1953784145">
      <w:bodyDiv w:val="1"/>
      <w:marLeft w:val="0"/>
      <w:marRight w:val="0"/>
      <w:marTop w:val="0"/>
      <w:marBottom w:val="0"/>
      <w:divBdr>
        <w:top w:val="none" w:sz="0" w:space="0" w:color="auto"/>
        <w:left w:val="none" w:sz="0" w:space="0" w:color="auto"/>
        <w:bottom w:val="none" w:sz="0" w:space="0" w:color="auto"/>
        <w:right w:val="none" w:sz="0" w:space="0" w:color="auto"/>
      </w:divBdr>
    </w:div>
    <w:div w:id="2102485215">
      <w:bodyDiv w:val="1"/>
      <w:marLeft w:val="0"/>
      <w:marRight w:val="0"/>
      <w:marTop w:val="0"/>
      <w:marBottom w:val="0"/>
      <w:divBdr>
        <w:top w:val="none" w:sz="0" w:space="0" w:color="auto"/>
        <w:left w:val="none" w:sz="0" w:space="0" w:color="auto"/>
        <w:bottom w:val="none" w:sz="0" w:space="0" w:color="auto"/>
        <w:right w:val="none" w:sz="0" w:space="0" w:color="auto"/>
      </w:divBdr>
    </w:div>
    <w:div w:id="21113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homer\lsciara$\Agenda%202010\Ordinance%2009-09.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15</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17</cp:revision>
  <cp:lastPrinted>2010-11-29T16:58:00Z</cp:lastPrinted>
  <dcterms:created xsi:type="dcterms:W3CDTF">2010-11-23T17:34:00Z</dcterms:created>
  <dcterms:modified xsi:type="dcterms:W3CDTF">2010-11-29T19:37:00Z</dcterms:modified>
</cp:coreProperties>
</file>