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C85" w:rsidRDefault="00050C85" w:rsidP="00050C85">
      <w:pPr>
        <w:widowControl w:val="0"/>
        <w:tabs>
          <w:tab w:val="left" w:pos="7200"/>
        </w:tabs>
        <w:jc w:val="center"/>
        <w:rPr>
          <w:b/>
          <w:snapToGrid w:val="0"/>
          <w:szCs w:val="24"/>
        </w:rPr>
      </w:pPr>
      <w:r>
        <w:rPr>
          <w:b/>
          <w:snapToGrid w:val="0"/>
          <w:szCs w:val="24"/>
        </w:rPr>
        <w:t xml:space="preserve">BOROUGH OF </w:t>
      </w:r>
      <w:smartTag w:uri="urn:schemas-microsoft-com:office:smarttags" w:element="PlaceName">
        <w:smartTag w:uri="urn:schemas-microsoft-com:office:smarttags" w:element="place">
          <w:r>
            <w:rPr>
              <w:b/>
              <w:snapToGrid w:val="0"/>
              <w:szCs w:val="24"/>
            </w:rPr>
            <w:t>WOODCLIFF</w:t>
          </w:r>
        </w:smartTag>
        <w:r>
          <w:rPr>
            <w:b/>
            <w:snapToGrid w:val="0"/>
            <w:szCs w:val="24"/>
          </w:rPr>
          <w:t xml:space="preserve"> </w:t>
        </w:r>
        <w:smartTag w:uri="urn:schemas-microsoft-com:office:smarttags" w:element="PlaceType">
          <w:r>
            <w:rPr>
              <w:b/>
              <w:snapToGrid w:val="0"/>
              <w:szCs w:val="24"/>
            </w:rPr>
            <w:t>LAKE</w:t>
          </w:r>
        </w:smartTag>
      </w:smartTag>
    </w:p>
    <w:p w:rsidR="00050C85" w:rsidRDefault="00050C85" w:rsidP="00050C85">
      <w:pPr>
        <w:widowControl w:val="0"/>
        <w:tabs>
          <w:tab w:val="left" w:pos="7200"/>
        </w:tabs>
        <w:jc w:val="center"/>
        <w:rPr>
          <w:b/>
          <w:snapToGrid w:val="0"/>
          <w:szCs w:val="24"/>
        </w:rPr>
      </w:pPr>
      <w:r>
        <w:rPr>
          <w:b/>
          <w:snapToGrid w:val="0"/>
          <w:szCs w:val="24"/>
        </w:rPr>
        <w:t>MAYOR AND COUNCIL AGENDA</w:t>
      </w:r>
    </w:p>
    <w:p w:rsidR="00050C85" w:rsidRDefault="00050C85" w:rsidP="00050C85">
      <w:pPr>
        <w:widowControl w:val="0"/>
        <w:tabs>
          <w:tab w:val="left" w:pos="7200"/>
        </w:tabs>
        <w:jc w:val="center"/>
        <w:rPr>
          <w:b/>
          <w:snapToGrid w:val="0"/>
          <w:szCs w:val="24"/>
        </w:rPr>
      </w:pPr>
      <w:r>
        <w:rPr>
          <w:b/>
          <w:snapToGrid w:val="0"/>
          <w:szCs w:val="24"/>
        </w:rPr>
        <w:t>April 19, 2010</w:t>
      </w:r>
    </w:p>
    <w:p w:rsidR="00050C85" w:rsidRDefault="00050C85" w:rsidP="00050C85">
      <w:pPr>
        <w:widowControl w:val="0"/>
        <w:tabs>
          <w:tab w:val="left" w:pos="7200"/>
        </w:tabs>
        <w:jc w:val="center"/>
        <w:rPr>
          <w:b/>
          <w:snapToGrid w:val="0"/>
          <w:szCs w:val="24"/>
        </w:rPr>
      </w:pPr>
      <w:r>
        <w:rPr>
          <w:b/>
          <w:snapToGrid w:val="0"/>
          <w:szCs w:val="24"/>
        </w:rPr>
        <w:t>7:30 p.m.</w:t>
      </w:r>
    </w:p>
    <w:p w:rsidR="00050C85" w:rsidRDefault="00050C85" w:rsidP="00050C85">
      <w:pPr>
        <w:widowControl w:val="0"/>
        <w:tabs>
          <w:tab w:val="left" w:pos="7200"/>
        </w:tabs>
        <w:rPr>
          <w:snapToGrid w:val="0"/>
          <w:szCs w:val="24"/>
        </w:rPr>
      </w:pPr>
      <w:r>
        <w:rPr>
          <w:b/>
          <w:snapToGrid w:val="0"/>
          <w:szCs w:val="24"/>
          <w:u w:val="single"/>
        </w:rPr>
        <w:t>CALL TO ORDER</w:t>
      </w:r>
      <w:r>
        <w:rPr>
          <w:snapToGrid w:val="0"/>
          <w:szCs w:val="24"/>
        </w:rPr>
        <w:t>.</w:t>
      </w:r>
    </w:p>
    <w:p w:rsidR="00050C85" w:rsidRDefault="00050C85" w:rsidP="00050C85">
      <w:pPr>
        <w:widowControl w:val="0"/>
        <w:tabs>
          <w:tab w:val="left" w:pos="7200"/>
        </w:tabs>
        <w:rPr>
          <w:snapToGrid w:val="0"/>
          <w:szCs w:val="24"/>
        </w:rPr>
      </w:pPr>
    </w:p>
    <w:p w:rsidR="00050C85" w:rsidRDefault="00050C85" w:rsidP="00050C85">
      <w:pPr>
        <w:widowControl w:val="0"/>
        <w:rPr>
          <w:snapToGrid w:val="0"/>
          <w:szCs w:val="24"/>
        </w:rPr>
      </w:pPr>
      <w:r>
        <w:rPr>
          <w:snapToGrid w:val="0"/>
          <w:szCs w:val="24"/>
        </w:rPr>
        <w:t xml:space="preserve">This special meeting, in accordance with the Open Public Meetings Law, P. L. l975, C. 23l, has been posted, and two newspapers, </w:t>
      </w:r>
      <w:r>
        <w:rPr>
          <w:snapToGrid w:val="0"/>
          <w:szCs w:val="24"/>
          <w:u w:val="single"/>
        </w:rPr>
        <w:t>The Record</w:t>
      </w:r>
      <w:r>
        <w:rPr>
          <w:snapToGrid w:val="0"/>
          <w:szCs w:val="24"/>
        </w:rPr>
        <w:t xml:space="preserve"> and </w:t>
      </w:r>
      <w:r>
        <w:rPr>
          <w:snapToGrid w:val="0"/>
          <w:szCs w:val="24"/>
          <w:u w:val="single"/>
        </w:rPr>
        <w:t>The Ridgewood News</w:t>
      </w:r>
      <w:r>
        <w:rPr>
          <w:snapToGrid w:val="0"/>
          <w:szCs w:val="24"/>
        </w:rPr>
        <w:t xml:space="preserve">, have been notified.  </w:t>
      </w:r>
    </w:p>
    <w:p w:rsidR="00050C85" w:rsidRDefault="00050C85" w:rsidP="00050C85">
      <w:pPr>
        <w:widowControl w:val="0"/>
        <w:tabs>
          <w:tab w:val="left" w:pos="7200"/>
        </w:tabs>
        <w:rPr>
          <w:snapToGrid w:val="0"/>
          <w:szCs w:val="24"/>
        </w:rPr>
      </w:pPr>
    </w:p>
    <w:p w:rsidR="00050C85" w:rsidRDefault="00050C85" w:rsidP="00050C85">
      <w:pPr>
        <w:widowControl w:val="0"/>
        <w:tabs>
          <w:tab w:val="left" w:pos="7200"/>
        </w:tabs>
        <w:rPr>
          <w:snapToGrid w:val="0"/>
          <w:szCs w:val="24"/>
        </w:rPr>
      </w:pPr>
      <w:proofErr w:type="gramStart"/>
      <w:r>
        <w:rPr>
          <w:b/>
          <w:snapToGrid w:val="0"/>
          <w:szCs w:val="24"/>
          <w:u w:val="single"/>
        </w:rPr>
        <w:t>ROLL CALL</w:t>
      </w:r>
      <w:r>
        <w:rPr>
          <w:snapToGrid w:val="0"/>
          <w:szCs w:val="24"/>
        </w:rPr>
        <w:t>.</w:t>
      </w:r>
      <w:proofErr w:type="gramEnd"/>
      <w:r>
        <w:rPr>
          <w:snapToGrid w:val="0"/>
          <w:szCs w:val="24"/>
        </w:rPr>
        <w:tab/>
      </w:r>
      <w:r>
        <w:rPr>
          <w:snapToGrid w:val="0"/>
          <w:szCs w:val="24"/>
        </w:rPr>
        <w:tab/>
      </w:r>
    </w:p>
    <w:p w:rsidR="00050C85" w:rsidRDefault="00050C85" w:rsidP="00050C85">
      <w:pPr>
        <w:widowControl w:val="0"/>
        <w:tabs>
          <w:tab w:val="left" w:pos="4320"/>
          <w:tab w:val="left" w:pos="7200"/>
        </w:tabs>
        <w:rPr>
          <w:snapToGrid w:val="0"/>
          <w:szCs w:val="24"/>
        </w:rPr>
      </w:pPr>
      <w:r>
        <w:rPr>
          <w:snapToGrid w:val="0"/>
          <w:szCs w:val="24"/>
        </w:rPr>
        <w:tab/>
      </w:r>
    </w:p>
    <w:p w:rsidR="00050C85" w:rsidRDefault="00050C85" w:rsidP="00050C85">
      <w:pPr>
        <w:widowControl w:val="0"/>
        <w:tabs>
          <w:tab w:val="left" w:pos="4320"/>
          <w:tab w:val="left" w:pos="7200"/>
        </w:tabs>
        <w:rPr>
          <w:snapToGrid w:val="0"/>
          <w:szCs w:val="24"/>
        </w:rPr>
      </w:pPr>
      <w:r>
        <w:rPr>
          <w:snapToGrid w:val="0"/>
          <w:szCs w:val="24"/>
        </w:rPr>
        <w:t xml:space="preserve">Mayor LaPaglia was present.  Council members Bader, Camella, Glaser, Hoffman, </w:t>
      </w:r>
      <w:proofErr w:type="spellStart"/>
      <w:r>
        <w:rPr>
          <w:snapToGrid w:val="0"/>
          <w:szCs w:val="24"/>
        </w:rPr>
        <w:t>Howley</w:t>
      </w:r>
      <w:proofErr w:type="spellEnd"/>
      <w:r>
        <w:rPr>
          <w:snapToGrid w:val="0"/>
          <w:szCs w:val="24"/>
        </w:rPr>
        <w:t xml:space="preserve"> and Rosenblatt were present on roll call.  Attorney </w:t>
      </w:r>
      <w:proofErr w:type="spellStart"/>
      <w:r>
        <w:rPr>
          <w:snapToGrid w:val="0"/>
          <w:szCs w:val="24"/>
        </w:rPr>
        <w:t>Madaio</w:t>
      </w:r>
      <w:proofErr w:type="spellEnd"/>
      <w:r>
        <w:rPr>
          <w:snapToGrid w:val="0"/>
          <w:szCs w:val="24"/>
        </w:rPr>
        <w:t>, Administrator Sandve and Borough Clerk Sciara were also present.</w:t>
      </w:r>
    </w:p>
    <w:p w:rsidR="00050C85" w:rsidRDefault="00050C85" w:rsidP="00050C85">
      <w:pPr>
        <w:widowControl w:val="0"/>
        <w:tabs>
          <w:tab w:val="left" w:pos="4320"/>
          <w:tab w:val="left" w:pos="7200"/>
        </w:tabs>
        <w:rPr>
          <w:snapToGrid w:val="0"/>
          <w:szCs w:val="24"/>
        </w:rPr>
      </w:pPr>
    </w:p>
    <w:p w:rsidR="00050C85" w:rsidRDefault="00050C85" w:rsidP="00050C85">
      <w:pPr>
        <w:rPr>
          <w:b/>
          <w:u w:val="single"/>
        </w:rPr>
      </w:pPr>
      <w:r>
        <w:rPr>
          <w:b/>
          <w:u w:val="single"/>
        </w:rPr>
        <w:t xml:space="preserve">Resolution to Authorize Entering into Executive Closed Session </w:t>
      </w:r>
    </w:p>
    <w:p w:rsidR="00050C85" w:rsidRDefault="00050C85" w:rsidP="00050C85"/>
    <w:p w:rsidR="00050C85" w:rsidRDefault="00050C85" w:rsidP="00050C85">
      <w:r>
        <w:tab/>
      </w:r>
      <w:r>
        <w:rPr>
          <w:b/>
        </w:rPr>
        <w:t>WHEREAS,</w:t>
      </w:r>
      <w:r>
        <w:t xml:space="preserve"> the Open Public Meetings Act, P.L. 1975, Chapter 231 permits the exclusion of the public from a meeting in certain circumstances; and</w:t>
      </w:r>
    </w:p>
    <w:p w:rsidR="00050C85" w:rsidRDefault="00050C85" w:rsidP="00050C85"/>
    <w:p w:rsidR="00050C85" w:rsidRDefault="00050C85" w:rsidP="00050C85">
      <w:r>
        <w:rPr>
          <w:b/>
        </w:rPr>
        <w:tab/>
        <w:t xml:space="preserve">WHEREAS, </w:t>
      </w:r>
      <w:r>
        <w:t>the public body is of the opinion that such circumstances presently exist; and</w:t>
      </w:r>
    </w:p>
    <w:p w:rsidR="00050C85" w:rsidRDefault="00050C85" w:rsidP="00050C85"/>
    <w:p w:rsidR="00050C85" w:rsidRDefault="00050C85" w:rsidP="00050C85">
      <w:r>
        <w:tab/>
      </w:r>
      <w:r>
        <w:rPr>
          <w:b/>
        </w:rPr>
        <w:t>WHEREAS,</w:t>
      </w:r>
      <w:r>
        <w:t xml:space="preserve"> the Governing Body wishes to discuss:  an amendment to the captain of the police department’s contract; and</w:t>
      </w:r>
    </w:p>
    <w:p w:rsidR="00050C85" w:rsidRDefault="00050C85" w:rsidP="00050C85"/>
    <w:p w:rsidR="00050C85" w:rsidRDefault="00050C85" w:rsidP="00050C85">
      <w:r>
        <w:tab/>
      </w:r>
      <w:r>
        <w:rPr>
          <w:b/>
        </w:rPr>
        <w:t>WHEREAS</w:t>
      </w:r>
      <w:r>
        <w:t>, this session is anticipated to last approximately ½ hour; and</w:t>
      </w:r>
    </w:p>
    <w:p w:rsidR="00050C85" w:rsidRDefault="00050C85" w:rsidP="00050C85"/>
    <w:p w:rsidR="00050C85" w:rsidRDefault="00050C85" w:rsidP="00050C85">
      <w:r>
        <w:tab/>
      </w:r>
      <w:r>
        <w:rPr>
          <w:b/>
        </w:rPr>
        <w:t xml:space="preserve">WHEREAS, </w:t>
      </w:r>
      <w:r>
        <w:t>these Minutes will be kept and once the matter involving the confidentiality of the aforementioned no longer requires that confidentiality, then the minutes can be made public.</w:t>
      </w:r>
    </w:p>
    <w:p w:rsidR="00050C85" w:rsidRDefault="00050C85" w:rsidP="00050C85">
      <w:r>
        <w:tab/>
      </w:r>
    </w:p>
    <w:p w:rsidR="00050C85" w:rsidRDefault="00050C85" w:rsidP="00050C85">
      <w:r>
        <w:tab/>
      </w:r>
      <w:r>
        <w:rPr>
          <w:b/>
        </w:rPr>
        <w:t>NOW, THEREFORE, BE IT RESOLVED</w:t>
      </w:r>
      <w:r>
        <w:t xml:space="preserve"> that the public be excluded from this portion of the meeting. </w:t>
      </w:r>
    </w:p>
    <w:p w:rsidR="00050C85" w:rsidRDefault="00050C85" w:rsidP="00050C85"/>
    <w:p w:rsidR="00050C85" w:rsidRDefault="00050C85" w:rsidP="00050C85">
      <w:pPr>
        <w:rPr>
          <w:snapToGrid w:val="0"/>
        </w:rPr>
      </w:pPr>
      <w:r>
        <w:rPr>
          <w:b/>
          <w:snapToGrid w:val="0"/>
        </w:rPr>
        <w:t>ROLL CALL</w:t>
      </w:r>
      <w:proofErr w:type="gramStart"/>
      <w:r>
        <w:rPr>
          <w:b/>
          <w:snapToGrid w:val="0"/>
        </w:rPr>
        <w:t>:</w:t>
      </w:r>
      <w:proofErr w:type="gramEnd"/>
      <w:r>
        <w:rPr>
          <w:b/>
          <w:snapToGrid w:val="0"/>
        </w:rPr>
        <w:br/>
      </w:r>
      <w:r>
        <w:rPr>
          <w:snapToGrid w:val="0"/>
        </w:rPr>
        <w:t>Introduce:</w:t>
      </w:r>
      <w:r>
        <w:rPr>
          <w:snapToGrid w:val="0"/>
        </w:rPr>
        <w:tab/>
        <w:t>Mr. Glaser</w:t>
      </w:r>
    </w:p>
    <w:p w:rsidR="00050C85" w:rsidRDefault="00050C85" w:rsidP="00050C85">
      <w:pPr>
        <w:rPr>
          <w:snapToGrid w:val="0"/>
        </w:rPr>
      </w:pPr>
      <w:r>
        <w:rPr>
          <w:snapToGrid w:val="0"/>
        </w:rPr>
        <w:t>Second:</w:t>
      </w:r>
      <w:r>
        <w:rPr>
          <w:snapToGrid w:val="0"/>
        </w:rPr>
        <w:tab/>
        <w:t>Mr. Bader</w:t>
      </w:r>
    </w:p>
    <w:p w:rsidR="00050C85" w:rsidRDefault="00050C85" w:rsidP="00050C85">
      <w:pPr>
        <w:rPr>
          <w:snapToGrid w:val="0"/>
        </w:rPr>
      </w:pPr>
      <w:r>
        <w:rPr>
          <w:snapToGrid w:val="0"/>
        </w:rPr>
        <w:t>Ayes:</w:t>
      </w:r>
      <w:r>
        <w:rPr>
          <w:snapToGrid w:val="0"/>
        </w:rPr>
        <w:tab/>
      </w:r>
      <w:r>
        <w:rPr>
          <w:snapToGrid w:val="0"/>
        </w:rPr>
        <w:tab/>
        <w:t xml:space="preserve">Mr. Bader, Mr. Camella, Mr. Glaser, Mr. Hoffman, Mrs. </w:t>
      </w:r>
      <w:proofErr w:type="spellStart"/>
      <w:r>
        <w:rPr>
          <w:snapToGrid w:val="0"/>
        </w:rPr>
        <w:t>Howley</w:t>
      </w:r>
      <w:proofErr w:type="spellEnd"/>
      <w:r>
        <w:rPr>
          <w:snapToGrid w:val="0"/>
        </w:rPr>
        <w:t>,</w:t>
      </w:r>
    </w:p>
    <w:p w:rsidR="00050C85" w:rsidRDefault="00050C85" w:rsidP="00050C85">
      <w:pPr>
        <w:rPr>
          <w:snapToGrid w:val="0"/>
        </w:rPr>
      </w:pPr>
      <w:r>
        <w:rPr>
          <w:snapToGrid w:val="0"/>
        </w:rPr>
        <w:tab/>
      </w:r>
      <w:r>
        <w:rPr>
          <w:snapToGrid w:val="0"/>
        </w:rPr>
        <w:tab/>
        <w:t>Mr. Rosenblatt</w:t>
      </w:r>
    </w:p>
    <w:p w:rsidR="00050C85" w:rsidRDefault="00050C85" w:rsidP="00050C85">
      <w:pPr>
        <w:rPr>
          <w:snapToGrid w:val="0"/>
        </w:rPr>
      </w:pPr>
      <w:r>
        <w:rPr>
          <w:snapToGrid w:val="0"/>
        </w:rPr>
        <w:t>Nays:</w:t>
      </w:r>
      <w:r>
        <w:rPr>
          <w:snapToGrid w:val="0"/>
        </w:rPr>
        <w:tab/>
      </w:r>
      <w:r>
        <w:rPr>
          <w:snapToGrid w:val="0"/>
        </w:rPr>
        <w:tab/>
        <w:t>None</w:t>
      </w:r>
    </w:p>
    <w:p w:rsidR="00050C85" w:rsidRDefault="00050C85" w:rsidP="00050C85">
      <w:pPr>
        <w:rPr>
          <w:snapToGrid w:val="0"/>
        </w:rPr>
      </w:pPr>
      <w:r>
        <w:rPr>
          <w:snapToGrid w:val="0"/>
        </w:rPr>
        <w:t>Abstain:</w:t>
      </w:r>
      <w:r>
        <w:rPr>
          <w:snapToGrid w:val="0"/>
        </w:rPr>
        <w:tab/>
        <w:t>None</w:t>
      </w:r>
    </w:p>
    <w:p w:rsidR="00050C85" w:rsidRDefault="00050C85" w:rsidP="00050C85">
      <w:pPr>
        <w:rPr>
          <w:snapToGrid w:val="0"/>
        </w:rPr>
      </w:pPr>
      <w:r>
        <w:rPr>
          <w:snapToGrid w:val="0"/>
        </w:rPr>
        <w:t>Absent:</w:t>
      </w:r>
      <w:r>
        <w:rPr>
          <w:snapToGrid w:val="0"/>
        </w:rPr>
        <w:tab/>
        <w:t>None</w:t>
      </w:r>
    </w:p>
    <w:p w:rsidR="00050C85" w:rsidRDefault="00050C85" w:rsidP="00050C85">
      <w:pPr>
        <w:rPr>
          <w:snapToGrid w:val="0"/>
        </w:rPr>
      </w:pPr>
    </w:p>
    <w:p w:rsidR="00050C85" w:rsidRDefault="00050C85" w:rsidP="00050C85">
      <w:pPr>
        <w:rPr>
          <w:snapToGrid w:val="0"/>
        </w:rPr>
      </w:pPr>
    </w:p>
    <w:p w:rsidR="00050C85" w:rsidRDefault="00050C85" w:rsidP="00050C85">
      <w:pPr>
        <w:rPr>
          <w:snapToGrid w:val="0"/>
        </w:rPr>
      </w:pPr>
    </w:p>
    <w:p w:rsidR="00050C85" w:rsidRDefault="00050C85" w:rsidP="00050C85">
      <w:pPr>
        <w:rPr>
          <w:snapToGrid w:val="0"/>
        </w:rPr>
      </w:pPr>
    </w:p>
    <w:p w:rsidR="00EE52DF" w:rsidRDefault="00EE52DF" w:rsidP="00050C85">
      <w:pPr>
        <w:rPr>
          <w:snapToGrid w:val="0"/>
        </w:rPr>
      </w:pPr>
    </w:p>
    <w:p w:rsidR="00EE52DF" w:rsidRDefault="00EE52DF" w:rsidP="00050C85">
      <w:pPr>
        <w:rPr>
          <w:snapToGrid w:val="0"/>
        </w:rPr>
      </w:pPr>
    </w:p>
    <w:p w:rsidR="00EE52DF" w:rsidRDefault="00EE52DF" w:rsidP="00050C85">
      <w:pPr>
        <w:rPr>
          <w:snapToGrid w:val="0"/>
        </w:rPr>
      </w:pPr>
    </w:p>
    <w:p w:rsidR="00050C85" w:rsidRDefault="00050C85" w:rsidP="00050C85">
      <w:pPr>
        <w:rPr>
          <w:snapToGrid w:val="0"/>
        </w:rPr>
      </w:pPr>
      <w:r>
        <w:rPr>
          <w:snapToGrid w:val="0"/>
        </w:rPr>
        <w:t>Borough of Woodcliff Lake</w:t>
      </w:r>
    </w:p>
    <w:p w:rsidR="00050C85" w:rsidRDefault="00050C85" w:rsidP="00050C85">
      <w:pPr>
        <w:rPr>
          <w:snapToGrid w:val="0"/>
        </w:rPr>
      </w:pPr>
      <w:r>
        <w:rPr>
          <w:snapToGrid w:val="0"/>
        </w:rPr>
        <w:t>Executive Closed Session</w:t>
      </w:r>
    </w:p>
    <w:p w:rsidR="00050C85" w:rsidRDefault="00050C85" w:rsidP="00050C85">
      <w:pPr>
        <w:rPr>
          <w:snapToGrid w:val="0"/>
        </w:rPr>
      </w:pPr>
      <w:r>
        <w:rPr>
          <w:snapToGrid w:val="0"/>
        </w:rPr>
        <w:t>Mayor and Council</w:t>
      </w:r>
    </w:p>
    <w:p w:rsidR="00050C85" w:rsidRDefault="00050C85" w:rsidP="00050C85">
      <w:pPr>
        <w:rPr>
          <w:snapToGrid w:val="0"/>
        </w:rPr>
      </w:pPr>
      <w:r>
        <w:rPr>
          <w:snapToGrid w:val="0"/>
        </w:rPr>
        <w:t>April 19, 2010</w:t>
      </w:r>
    </w:p>
    <w:p w:rsidR="00050C85" w:rsidRDefault="00050C85" w:rsidP="00050C85">
      <w:pPr>
        <w:rPr>
          <w:snapToGrid w:val="0"/>
        </w:rPr>
      </w:pPr>
    </w:p>
    <w:p w:rsidR="00050C85" w:rsidRDefault="00050C85" w:rsidP="00050C85">
      <w:pPr>
        <w:rPr>
          <w:snapToGrid w:val="0"/>
        </w:rPr>
      </w:pPr>
    </w:p>
    <w:p w:rsidR="00050C85" w:rsidRDefault="00050C85" w:rsidP="00050C85">
      <w:pPr>
        <w:rPr>
          <w:snapToGrid w:val="0"/>
        </w:rPr>
      </w:pPr>
    </w:p>
    <w:p w:rsidR="00050C85" w:rsidRDefault="00050C85" w:rsidP="00050C85">
      <w:pPr>
        <w:rPr>
          <w:b/>
          <w:u w:val="single"/>
        </w:rPr>
      </w:pPr>
      <w:r w:rsidRPr="00050C85">
        <w:rPr>
          <w:b/>
          <w:snapToGrid w:val="0"/>
          <w:u w:val="single"/>
        </w:rPr>
        <w:t>Discussion:</w:t>
      </w:r>
      <w:r w:rsidRPr="00050C85">
        <w:rPr>
          <w:b/>
          <w:u w:val="single"/>
        </w:rPr>
        <w:t xml:space="preserve"> Amendment to the captain of the police department’s contract</w:t>
      </w:r>
    </w:p>
    <w:p w:rsidR="00050C85" w:rsidRDefault="00050C85" w:rsidP="00050C85">
      <w:pPr>
        <w:rPr>
          <w:b/>
          <w:u w:val="single"/>
        </w:rPr>
      </w:pPr>
    </w:p>
    <w:p w:rsidR="00050C85" w:rsidRDefault="00050C85" w:rsidP="00050C85"/>
    <w:p w:rsidR="00050C85" w:rsidRDefault="00050C85" w:rsidP="00050C85">
      <w:r>
        <w:t>Borough Clerk Sciara stated that Captain Caron had received and waived his rights in regards to the Rice Notice he received for this meeting.</w:t>
      </w:r>
    </w:p>
    <w:p w:rsidR="00050C85" w:rsidRDefault="00050C85" w:rsidP="00050C85"/>
    <w:p w:rsidR="00050C85" w:rsidRDefault="00050C85" w:rsidP="00050C85">
      <w:r>
        <w:t xml:space="preserve">Administrator Sandve stated </w:t>
      </w:r>
      <w:r w:rsidR="003F4F0E">
        <w:t>that the amendment presented tonight is the same one as approved previously by t</w:t>
      </w:r>
      <w:r w:rsidR="000F409E">
        <w:t>his council except for the addition of the words, “</w:t>
      </w:r>
      <w:r w:rsidR="001651EA">
        <w:t xml:space="preserve">while </w:t>
      </w:r>
      <w:r w:rsidR="00C6283D">
        <w:t>actively</w:t>
      </w:r>
      <w:r w:rsidR="001651EA">
        <w:t xml:space="preserve"> employed.”</w:t>
      </w:r>
    </w:p>
    <w:p w:rsidR="001651EA" w:rsidRDefault="001651EA" w:rsidP="00050C85"/>
    <w:p w:rsidR="001651EA" w:rsidRDefault="001651EA" w:rsidP="00050C85">
      <w:r>
        <w:t xml:space="preserve">Mayor LaPaglia and Mr. Glaser were concerned that </w:t>
      </w:r>
      <w:r w:rsidR="00C6283D">
        <w:t xml:space="preserve">due to the change in State Law, employees will be responsible for a 1.5% contribution to health insurance costs.  Mayor LaPaglia asked why the Council would authorize any clauses that are contrary to State law.  Mayor LaPaglia was also concerned as to why Captain Caron would be treated differently than other employees.  </w:t>
      </w:r>
    </w:p>
    <w:p w:rsidR="008E63EB" w:rsidRDefault="008E63EB" w:rsidP="00050C85"/>
    <w:p w:rsidR="008E63EB" w:rsidRDefault="008E63EB" w:rsidP="00050C85">
      <w:r>
        <w:t xml:space="preserve">Mr. Bader stressed that this amendment was already agreed to by this council.  Administrator Sandve stated that none of this will affect Captain Caron as he is presently protected by a contract.  Mr. Hoffman stated that that Captain has a contract and the council has already agreed.  He continued that “what the State </w:t>
      </w:r>
      <w:proofErr w:type="gramStart"/>
      <w:r>
        <w:t>does</w:t>
      </w:r>
      <w:proofErr w:type="gramEnd"/>
      <w:r>
        <w:t xml:space="preserve"> we have no control over”.  </w:t>
      </w:r>
    </w:p>
    <w:p w:rsidR="008E63EB" w:rsidRDefault="008E63EB" w:rsidP="00050C85"/>
    <w:p w:rsidR="008E63EB" w:rsidRDefault="008E63EB" w:rsidP="00050C85">
      <w:r>
        <w:t>Mr. Glaser stated that he and Mayor LaPaglia were always against the amendment to the Captain’s contract.  The consensus of the council was to add the words, “while actively employed” to Captain Roger Caron’s employment amendment.   Only Mr. Glaser stated he would vote “no” in open session.</w:t>
      </w:r>
    </w:p>
    <w:p w:rsidR="008E63EB" w:rsidRDefault="008E63EB" w:rsidP="00050C85"/>
    <w:p w:rsidR="008E63EB" w:rsidRDefault="008E63EB" w:rsidP="00050C85">
      <w:r>
        <w:t>Motion to close the meeting and enter into open session was made by Mr. Bader, second by Mr. Camella.</w:t>
      </w:r>
    </w:p>
    <w:p w:rsidR="008E63EB" w:rsidRDefault="008E63EB" w:rsidP="00050C85"/>
    <w:p w:rsidR="008E63EB" w:rsidRPr="008E63EB" w:rsidRDefault="008E63EB" w:rsidP="00050C85">
      <w:pPr>
        <w:rPr>
          <w:b/>
          <w:u w:val="single"/>
        </w:rPr>
      </w:pPr>
      <w:r w:rsidRPr="008E63EB">
        <w:rPr>
          <w:b/>
          <w:u w:val="single"/>
        </w:rPr>
        <w:t>ROLL CALL:</w:t>
      </w:r>
    </w:p>
    <w:p w:rsidR="008E63EB" w:rsidRDefault="008E63EB" w:rsidP="00050C85">
      <w:r>
        <w:t>Introduce:</w:t>
      </w:r>
      <w:r>
        <w:tab/>
        <w:t>Mr. Bader</w:t>
      </w:r>
    </w:p>
    <w:p w:rsidR="008E63EB" w:rsidRDefault="008E63EB" w:rsidP="00050C85">
      <w:r>
        <w:t>Second:</w:t>
      </w:r>
      <w:r>
        <w:tab/>
        <w:t>Mr. Camella</w:t>
      </w:r>
    </w:p>
    <w:p w:rsidR="008E63EB" w:rsidRDefault="008E63EB" w:rsidP="00050C85">
      <w:r>
        <w:t>Ayes:</w:t>
      </w:r>
      <w:r>
        <w:tab/>
      </w:r>
      <w:r>
        <w:tab/>
        <w:t xml:space="preserve">Mr. Bader, Mr. Camella, Mr. Glaser, Mr. Hoffman, Mrs. </w:t>
      </w:r>
      <w:proofErr w:type="spellStart"/>
      <w:r>
        <w:t>Howley</w:t>
      </w:r>
      <w:proofErr w:type="spellEnd"/>
      <w:r>
        <w:t>,</w:t>
      </w:r>
    </w:p>
    <w:p w:rsidR="008E63EB" w:rsidRDefault="008E63EB" w:rsidP="00050C85">
      <w:r>
        <w:tab/>
      </w:r>
      <w:r>
        <w:tab/>
        <w:t>Mr. Rosenblatt</w:t>
      </w:r>
    </w:p>
    <w:p w:rsidR="008E63EB" w:rsidRDefault="008E63EB" w:rsidP="00050C85">
      <w:r>
        <w:t>Nays:</w:t>
      </w:r>
      <w:r>
        <w:tab/>
      </w:r>
      <w:r>
        <w:tab/>
        <w:t>None</w:t>
      </w:r>
    </w:p>
    <w:p w:rsidR="008E63EB" w:rsidRDefault="008E63EB" w:rsidP="00050C85">
      <w:r>
        <w:t>Abstain:</w:t>
      </w:r>
      <w:r>
        <w:tab/>
        <w:t>None</w:t>
      </w:r>
    </w:p>
    <w:p w:rsidR="008E63EB" w:rsidRDefault="008E63EB" w:rsidP="00050C85">
      <w:r>
        <w:t>Absent:</w:t>
      </w:r>
      <w:r>
        <w:tab/>
        <w:t>None</w:t>
      </w:r>
    </w:p>
    <w:p w:rsidR="008E63EB" w:rsidRDefault="008E63EB" w:rsidP="00050C85"/>
    <w:p w:rsidR="008E63EB" w:rsidRPr="00050C85" w:rsidRDefault="008E63EB" w:rsidP="00050C85"/>
    <w:p w:rsidR="008E63EB" w:rsidRDefault="008E63EB" w:rsidP="00050C85">
      <w:pPr>
        <w:rPr>
          <w:snapToGrid w:val="0"/>
        </w:rPr>
      </w:pPr>
    </w:p>
    <w:p w:rsidR="008E63EB" w:rsidRDefault="008E63EB" w:rsidP="00050C85">
      <w:pPr>
        <w:rPr>
          <w:snapToGrid w:val="0"/>
        </w:rPr>
      </w:pPr>
    </w:p>
    <w:p w:rsidR="00EE52DF" w:rsidRDefault="00EE52DF" w:rsidP="00050C85">
      <w:pPr>
        <w:rPr>
          <w:snapToGrid w:val="0"/>
        </w:rPr>
      </w:pPr>
    </w:p>
    <w:p w:rsidR="00EE52DF" w:rsidRDefault="00EE52DF" w:rsidP="00050C85">
      <w:pPr>
        <w:rPr>
          <w:snapToGrid w:val="0"/>
        </w:rPr>
      </w:pPr>
    </w:p>
    <w:p w:rsidR="00EE52DF" w:rsidRDefault="00EE52DF" w:rsidP="00050C85">
      <w:pPr>
        <w:rPr>
          <w:snapToGrid w:val="0"/>
        </w:rPr>
      </w:pPr>
    </w:p>
    <w:p w:rsidR="00EE52DF" w:rsidRDefault="00EE52DF" w:rsidP="00050C85">
      <w:pPr>
        <w:rPr>
          <w:snapToGrid w:val="0"/>
        </w:rPr>
      </w:pPr>
    </w:p>
    <w:p w:rsidR="00EE52DF" w:rsidRDefault="00EE52DF" w:rsidP="00050C85">
      <w:pPr>
        <w:rPr>
          <w:snapToGrid w:val="0"/>
        </w:rPr>
      </w:pPr>
    </w:p>
    <w:p w:rsidR="00EE52DF" w:rsidRDefault="00EE52DF" w:rsidP="00050C85">
      <w:pPr>
        <w:rPr>
          <w:snapToGrid w:val="0"/>
        </w:rPr>
      </w:pPr>
    </w:p>
    <w:p w:rsidR="00EE52DF" w:rsidRDefault="00EE52DF" w:rsidP="00050C85">
      <w:pPr>
        <w:rPr>
          <w:snapToGrid w:val="0"/>
        </w:rPr>
      </w:pPr>
    </w:p>
    <w:p w:rsidR="00EE52DF" w:rsidRDefault="00EE52DF" w:rsidP="00050C85">
      <w:pPr>
        <w:rPr>
          <w:snapToGrid w:val="0"/>
        </w:rPr>
      </w:pPr>
    </w:p>
    <w:p w:rsidR="00EE52DF" w:rsidRDefault="00EE52DF" w:rsidP="00050C85">
      <w:pPr>
        <w:rPr>
          <w:snapToGrid w:val="0"/>
        </w:rPr>
      </w:pPr>
    </w:p>
    <w:p w:rsidR="00050C85" w:rsidRDefault="008E63EB" w:rsidP="00050C85">
      <w:pPr>
        <w:rPr>
          <w:snapToGrid w:val="0"/>
        </w:rPr>
      </w:pPr>
      <w:r>
        <w:rPr>
          <w:snapToGrid w:val="0"/>
        </w:rPr>
        <w:t xml:space="preserve">Motion to adjourn was made by Mr. Glaser, second by Mr. Camella and approved unanimously by voice call vote.  </w:t>
      </w:r>
    </w:p>
    <w:p w:rsidR="008E63EB" w:rsidRDefault="008E63EB" w:rsidP="00050C85">
      <w:pPr>
        <w:rPr>
          <w:snapToGrid w:val="0"/>
        </w:rPr>
      </w:pPr>
    </w:p>
    <w:p w:rsidR="008E63EB" w:rsidRDefault="008E63EB" w:rsidP="00050C85">
      <w:pPr>
        <w:rPr>
          <w:snapToGrid w:val="0"/>
        </w:rPr>
      </w:pPr>
      <w:r>
        <w:rPr>
          <w:snapToGrid w:val="0"/>
        </w:rPr>
        <w:t>The time is 8:00 p.m.</w:t>
      </w:r>
    </w:p>
    <w:p w:rsidR="008E63EB" w:rsidRDefault="008E63EB" w:rsidP="00050C85">
      <w:pPr>
        <w:rPr>
          <w:snapToGrid w:val="0"/>
        </w:rPr>
      </w:pPr>
    </w:p>
    <w:p w:rsidR="008E63EB" w:rsidRDefault="008E63EB" w:rsidP="00050C85">
      <w:pPr>
        <w:rPr>
          <w:snapToGrid w:val="0"/>
        </w:rPr>
      </w:pPr>
      <w:r>
        <w:rPr>
          <w:snapToGrid w:val="0"/>
        </w:rPr>
        <w:t>Respectfully submitted,</w:t>
      </w:r>
    </w:p>
    <w:p w:rsidR="008E63EB" w:rsidRDefault="008E63EB" w:rsidP="00050C85">
      <w:pPr>
        <w:rPr>
          <w:snapToGrid w:val="0"/>
        </w:rPr>
      </w:pPr>
    </w:p>
    <w:p w:rsidR="008E63EB" w:rsidRDefault="008E63EB" w:rsidP="00050C85">
      <w:pPr>
        <w:rPr>
          <w:snapToGrid w:val="0"/>
        </w:rPr>
      </w:pPr>
    </w:p>
    <w:p w:rsidR="008E63EB" w:rsidRDefault="008E63EB" w:rsidP="00050C85">
      <w:pPr>
        <w:rPr>
          <w:snapToGrid w:val="0"/>
        </w:rPr>
      </w:pPr>
    </w:p>
    <w:p w:rsidR="008E63EB" w:rsidRDefault="008E63EB" w:rsidP="00050C85">
      <w:pPr>
        <w:rPr>
          <w:snapToGrid w:val="0"/>
        </w:rPr>
      </w:pPr>
    </w:p>
    <w:p w:rsidR="008E63EB" w:rsidRDefault="008E63EB" w:rsidP="00050C85">
      <w:pPr>
        <w:rPr>
          <w:snapToGrid w:val="0"/>
        </w:rPr>
      </w:pPr>
      <w:r>
        <w:rPr>
          <w:snapToGrid w:val="0"/>
        </w:rPr>
        <w:t>___________________________</w:t>
      </w:r>
    </w:p>
    <w:p w:rsidR="008E63EB" w:rsidRDefault="008E63EB" w:rsidP="00050C85">
      <w:pPr>
        <w:rPr>
          <w:snapToGrid w:val="0"/>
        </w:rPr>
      </w:pPr>
      <w:r>
        <w:rPr>
          <w:snapToGrid w:val="0"/>
        </w:rPr>
        <w:t>Lori Sciara, RMC, CMC</w:t>
      </w:r>
    </w:p>
    <w:p w:rsidR="008E63EB" w:rsidRDefault="008E63EB" w:rsidP="00050C85">
      <w:pPr>
        <w:rPr>
          <w:snapToGrid w:val="0"/>
        </w:rPr>
      </w:pPr>
      <w:r>
        <w:rPr>
          <w:snapToGrid w:val="0"/>
        </w:rPr>
        <w:t>Borough Clerk</w:t>
      </w:r>
    </w:p>
    <w:p w:rsidR="00050C85" w:rsidRPr="00050C85" w:rsidRDefault="00050C85" w:rsidP="00050C85"/>
    <w:p w:rsidR="000F409E" w:rsidRDefault="000F409E"/>
    <w:sectPr w:rsidR="000F409E" w:rsidSect="001D7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0C85"/>
    <w:rsid w:val="00050C85"/>
    <w:rsid w:val="000F409E"/>
    <w:rsid w:val="000F5492"/>
    <w:rsid w:val="00160023"/>
    <w:rsid w:val="001651EA"/>
    <w:rsid w:val="001D7A35"/>
    <w:rsid w:val="003E4A9F"/>
    <w:rsid w:val="003F4F0E"/>
    <w:rsid w:val="004C4F92"/>
    <w:rsid w:val="00694B45"/>
    <w:rsid w:val="008E63EB"/>
    <w:rsid w:val="00BC3B46"/>
    <w:rsid w:val="00C519D2"/>
    <w:rsid w:val="00C6283D"/>
    <w:rsid w:val="00EE5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8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91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cp:lastPrinted>2010-04-27T15:18:00Z</cp:lastPrinted>
  <dcterms:created xsi:type="dcterms:W3CDTF">2010-12-08T15:31:00Z</dcterms:created>
  <dcterms:modified xsi:type="dcterms:W3CDTF">2010-12-08T15:31:00Z</dcterms:modified>
</cp:coreProperties>
</file>