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AGENDA </w:t>
      </w:r>
    </w:p>
    <w:p w:rsidR="00BD7805" w:rsidRPr="00403F3F" w:rsidRDefault="001F75EB" w:rsidP="00B34798">
      <w:pPr>
        <w:widowControl w:val="0"/>
        <w:tabs>
          <w:tab w:val="left" w:pos="7200"/>
        </w:tabs>
        <w:jc w:val="center"/>
        <w:rPr>
          <w:b/>
          <w:snapToGrid w:val="0"/>
          <w:sz w:val="24"/>
          <w:szCs w:val="24"/>
        </w:rPr>
      </w:pPr>
      <w:r>
        <w:rPr>
          <w:b/>
          <w:snapToGrid w:val="0"/>
          <w:sz w:val="24"/>
          <w:szCs w:val="24"/>
        </w:rPr>
        <w:t>March 5,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403F3F" w:rsidRDefault="00403F3F" w:rsidP="0024478D">
      <w:pPr>
        <w:widowControl w:val="0"/>
        <w:tabs>
          <w:tab w:val="left" w:pos="4320"/>
          <w:tab w:val="left" w:pos="7200"/>
        </w:tabs>
        <w:rPr>
          <w:snapToGrid w:val="0"/>
          <w:sz w:val="24"/>
          <w:szCs w:val="24"/>
        </w:rPr>
      </w:pPr>
      <w:r w:rsidRPr="00403F3F">
        <w:rPr>
          <w:snapToGrid w:val="0"/>
          <w:sz w:val="24"/>
          <w:szCs w:val="24"/>
        </w:rPr>
        <w:tab/>
      </w:r>
      <w:r w:rsidR="0024478D">
        <w:rPr>
          <w:snapToGrid w:val="0"/>
          <w:sz w:val="24"/>
          <w:szCs w:val="24"/>
        </w:rPr>
        <w:t>Mayor Jeffrey R. Goldsmith</w:t>
      </w:r>
    </w:p>
    <w:p w:rsidR="0024478D" w:rsidRDefault="006E03E3" w:rsidP="0024478D">
      <w:pPr>
        <w:widowControl w:val="0"/>
        <w:tabs>
          <w:tab w:val="left" w:pos="4320"/>
          <w:tab w:val="left" w:pos="7200"/>
        </w:tabs>
        <w:rPr>
          <w:snapToGrid w:val="0"/>
          <w:sz w:val="24"/>
          <w:szCs w:val="24"/>
        </w:rPr>
      </w:pPr>
      <w:r>
        <w:rPr>
          <w:snapToGrid w:val="0"/>
          <w:sz w:val="24"/>
          <w:szCs w:val="24"/>
        </w:rPr>
        <w:t xml:space="preserve">                      </w:t>
      </w:r>
      <w:r w:rsidR="0024478D">
        <w:rPr>
          <w:snapToGrid w:val="0"/>
          <w:sz w:val="24"/>
          <w:szCs w:val="24"/>
        </w:rPr>
        <w:tab/>
        <w:t>Councilwoman Donna Abene</w:t>
      </w:r>
    </w:p>
    <w:p w:rsidR="0024478D" w:rsidRDefault="0024478D" w:rsidP="0024478D">
      <w:pPr>
        <w:widowControl w:val="0"/>
        <w:tabs>
          <w:tab w:val="left" w:pos="4320"/>
          <w:tab w:val="left" w:pos="7200"/>
        </w:tabs>
        <w:rPr>
          <w:snapToGrid w:val="0"/>
          <w:sz w:val="24"/>
          <w:szCs w:val="24"/>
        </w:rPr>
      </w:pPr>
      <w:r>
        <w:rPr>
          <w:snapToGrid w:val="0"/>
          <w:sz w:val="24"/>
          <w:szCs w:val="24"/>
        </w:rPr>
        <w:tab/>
        <w:t>Councilman Jeffrey Bader</w:t>
      </w:r>
    </w:p>
    <w:p w:rsidR="0024478D" w:rsidRDefault="0024478D" w:rsidP="0024478D">
      <w:pPr>
        <w:widowControl w:val="0"/>
        <w:tabs>
          <w:tab w:val="left" w:pos="4320"/>
          <w:tab w:val="left" w:pos="7200"/>
        </w:tabs>
        <w:rPr>
          <w:snapToGrid w:val="0"/>
          <w:sz w:val="24"/>
          <w:szCs w:val="24"/>
        </w:rPr>
      </w:pPr>
      <w:r>
        <w:rPr>
          <w:snapToGrid w:val="0"/>
          <w:sz w:val="24"/>
          <w:szCs w:val="24"/>
        </w:rPr>
        <w:tab/>
        <w:t>Councilman Kenneth Baum</w:t>
      </w:r>
    </w:p>
    <w:p w:rsidR="0024478D" w:rsidRDefault="0024478D" w:rsidP="0024478D">
      <w:pPr>
        <w:widowControl w:val="0"/>
        <w:tabs>
          <w:tab w:val="left" w:pos="4320"/>
          <w:tab w:val="left" w:pos="7200"/>
        </w:tabs>
        <w:rPr>
          <w:snapToGrid w:val="0"/>
          <w:sz w:val="24"/>
          <w:szCs w:val="24"/>
        </w:rPr>
      </w:pPr>
      <w:r>
        <w:rPr>
          <w:snapToGrid w:val="0"/>
          <w:sz w:val="24"/>
          <w:szCs w:val="24"/>
        </w:rPr>
        <w:tab/>
        <w:t>Councilman John Glaser</w:t>
      </w:r>
    </w:p>
    <w:p w:rsidR="0024478D" w:rsidRDefault="0024478D" w:rsidP="0024478D">
      <w:pPr>
        <w:widowControl w:val="0"/>
        <w:tabs>
          <w:tab w:val="left" w:pos="4320"/>
          <w:tab w:val="left" w:pos="7200"/>
        </w:tabs>
        <w:rPr>
          <w:snapToGrid w:val="0"/>
          <w:sz w:val="24"/>
          <w:szCs w:val="24"/>
        </w:rPr>
      </w:pPr>
      <w:r>
        <w:rPr>
          <w:snapToGrid w:val="0"/>
          <w:sz w:val="24"/>
          <w:szCs w:val="24"/>
        </w:rPr>
        <w:tab/>
        <w:t>Councilman Robert Rosenblatt</w:t>
      </w:r>
    </w:p>
    <w:p w:rsidR="0024478D" w:rsidRPr="00403F3F" w:rsidRDefault="0024478D" w:rsidP="0024478D">
      <w:pPr>
        <w:widowControl w:val="0"/>
        <w:tabs>
          <w:tab w:val="left" w:pos="4320"/>
          <w:tab w:val="left" w:pos="7200"/>
        </w:tabs>
        <w:rPr>
          <w:snapToGrid w:val="0"/>
          <w:sz w:val="24"/>
          <w:szCs w:val="24"/>
        </w:rPr>
      </w:pPr>
      <w:r>
        <w:rPr>
          <w:snapToGrid w:val="0"/>
          <w:sz w:val="24"/>
          <w:szCs w:val="24"/>
        </w:rPr>
        <w:tab/>
        <w:t>Councilman Michael Struk</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5D137A" w:rsidRPr="00403F3F" w:rsidRDefault="005D137A" w:rsidP="00B34798">
      <w:pPr>
        <w:widowControl w:val="0"/>
        <w:tabs>
          <w:tab w:val="left" w:pos="7200"/>
        </w:tabs>
        <w:rPr>
          <w:snapToGrid w:val="0"/>
          <w:sz w:val="24"/>
          <w:szCs w:val="24"/>
        </w:rPr>
      </w:pPr>
    </w:p>
    <w:p w:rsidR="00EC4A24" w:rsidRDefault="00EC4A24" w:rsidP="00B34798">
      <w:pPr>
        <w:widowControl w:val="0"/>
        <w:tabs>
          <w:tab w:val="left" w:pos="7200"/>
        </w:tabs>
        <w:rPr>
          <w:b/>
          <w:snapToGrid w:val="0"/>
          <w:sz w:val="24"/>
          <w:szCs w:val="24"/>
          <w:u w:val="single"/>
        </w:rPr>
      </w:pPr>
    </w:p>
    <w:p w:rsidR="003275F0" w:rsidRDefault="003275F0" w:rsidP="00B34798">
      <w:pPr>
        <w:widowControl w:val="0"/>
        <w:tabs>
          <w:tab w:val="left" w:pos="7200"/>
        </w:tabs>
        <w:rPr>
          <w:b/>
          <w:snapToGrid w:val="0"/>
          <w:sz w:val="24"/>
          <w:szCs w:val="24"/>
          <w:u w:val="single"/>
        </w:rPr>
      </w:pPr>
      <w:proofErr w:type="gramStart"/>
      <w:r>
        <w:rPr>
          <w:b/>
          <w:snapToGrid w:val="0"/>
          <w:sz w:val="24"/>
          <w:szCs w:val="24"/>
          <w:u w:val="single"/>
        </w:rPr>
        <w:t>PRESENTATION.</w:t>
      </w:r>
      <w:proofErr w:type="gramEnd"/>
    </w:p>
    <w:p w:rsidR="003275F0" w:rsidRDefault="003275F0" w:rsidP="00B34798">
      <w:pPr>
        <w:widowControl w:val="0"/>
        <w:tabs>
          <w:tab w:val="left" w:pos="7200"/>
        </w:tabs>
        <w:rPr>
          <w:b/>
          <w:snapToGrid w:val="0"/>
          <w:sz w:val="24"/>
          <w:szCs w:val="24"/>
          <w:u w:val="single"/>
        </w:rPr>
      </w:pPr>
    </w:p>
    <w:p w:rsidR="003275F0" w:rsidRPr="003275F0" w:rsidRDefault="003275F0" w:rsidP="00B34798">
      <w:pPr>
        <w:widowControl w:val="0"/>
        <w:tabs>
          <w:tab w:val="left" w:pos="7200"/>
        </w:tabs>
        <w:rPr>
          <w:snapToGrid w:val="0"/>
          <w:sz w:val="24"/>
          <w:szCs w:val="24"/>
        </w:rPr>
      </w:pPr>
      <w:r w:rsidRPr="003275F0">
        <w:rPr>
          <w:snapToGrid w:val="0"/>
          <w:sz w:val="24"/>
          <w:szCs w:val="24"/>
        </w:rPr>
        <w:t>Representative(s) from Public Service Gas and Electric</w:t>
      </w:r>
    </w:p>
    <w:p w:rsidR="003275F0" w:rsidRPr="003275F0" w:rsidRDefault="003275F0" w:rsidP="00B34798">
      <w:pPr>
        <w:widowControl w:val="0"/>
        <w:tabs>
          <w:tab w:val="left" w:pos="7200"/>
        </w:tabs>
        <w:rPr>
          <w:b/>
          <w:snapToGrid w:val="0"/>
          <w:sz w:val="24"/>
          <w:szCs w:val="24"/>
          <w:u w:val="single"/>
        </w:rPr>
      </w:pPr>
    </w:p>
    <w:p w:rsidR="00302A49" w:rsidRDefault="005D137A" w:rsidP="00B34798">
      <w:pPr>
        <w:widowControl w:val="0"/>
        <w:tabs>
          <w:tab w:val="left" w:pos="7200"/>
        </w:tabs>
        <w:rPr>
          <w:b/>
          <w:snapToGrid w:val="0"/>
          <w:sz w:val="24"/>
          <w:szCs w:val="24"/>
          <w:u w:val="single"/>
        </w:rPr>
      </w:pPr>
      <w:proofErr w:type="gramStart"/>
      <w:r w:rsidRPr="005D137A">
        <w:rPr>
          <w:b/>
          <w:snapToGrid w:val="0"/>
          <w:sz w:val="24"/>
          <w:szCs w:val="24"/>
          <w:u w:val="single"/>
        </w:rPr>
        <w:t>APPOINTMENT.</w:t>
      </w:r>
      <w:proofErr w:type="gramEnd"/>
    </w:p>
    <w:p w:rsidR="005D137A" w:rsidRDefault="005D137A" w:rsidP="00B34798">
      <w:pPr>
        <w:widowControl w:val="0"/>
        <w:tabs>
          <w:tab w:val="left" w:pos="7200"/>
        </w:tabs>
        <w:rPr>
          <w:b/>
          <w:snapToGrid w:val="0"/>
          <w:sz w:val="24"/>
          <w:szCs w:val="24"/>
          <w:u w:val="single"/>
        </w:rPr>
      </w:pPr>
    </w:p>
    <w:p w:rsidR="00EC4A24" w:rsidRDefault="00EC4A24" w:rsidP="00B34798">
      <w:pPr>
        <w:widowControl w:val="0"/>
        <w:tabs>
          <w:tab w:val="left" w:pos="7200"/>
        </w:tabs>
        <w:rPr>
          <w:snapToGrid w:val="0"/>
          <w:sz w:val="24"/>
          <w:szCs w:val="24"/>
        </w:rPr>
      </w:pPr>
      <w:r>
        <w:rPr>
          <w:b/>
          <w:snapToGrid w:val="0"/>
          <w:sz w:val="24"/>
          <w:szCs w:val="24"/>
        </w:rPr>
        <w:t xml:space="preserve">(Mayor)          </w:t>
      </w:r>
      <w:r>
        <w:rPr>
          <w:snapToGrid w:val="0"/>
          <w:sz w:val="24"/>
          <w:szCs w:val="24"/>
        </w:rPr>
        <w:t>I appoint Richard Schnoll to the Pascack Valley Regional High School District Funding Formula Committee for a term ending December 31, 2012.</w:t>
      </w:r>
    </w:p>
    <w:p w:rsidR="000073CA" w:rsidRDefault="00785CDD" w:rsidP="00B34798">
      <w:pPr>
        <w:widowControl w:val="0"/>
        <w:tabs>
          <w:tab w:val="left" w:pos="7200"/>
        </w:tabs>
        <w:rPr>
          <w:snapToGrid w:val="0"/>
          <w:sz w:val="24"/>
          <w:szCs w:val="24"/>
        </w:rPr>
      </w:pPr>
      <w:r>
        <w:rPr>
          <w:snapToGrid w:val="0"/>
          <w:sz w:val="24"/>
          <w:szCs w:val="24"/>
        </w:rPr>
        <w:t xml:space="preserve"> </w:t>
      </w:r>
    </w:p>
    <w:p w:rsidR="00EB7790" w:rsidRPr="00403F3F" w:rsidRDefault="00EB7790" w:rsidP="00B34798">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C378DC" w:rsidRPr="00403F3F" w:rsidRDefault="00584E65" w:rsidP="00584E65">
      <w:pPr>
        <w:rPr>
          <w:sz w:val="24"/>
          <w:szCs w:val="24"/>
        </w:rPr>
      </w:pPr>
      <w:r w:rsidRPr="00403F3F">
        <w:rPr>
          <w:sz w:val="24"/>
          <w:szCs w:val="24"/>
        </w:rPr>
        <w:tab/>
      </w:r>
      <w:r w:rsidRPr="00403F3F">
        <w:rPr>
          <w:sz w:val="24"/>
          <w:szCs w:val="24"/>
        </w:rPr>
        <w:tab/>
      </w:r>
      <w:r w:rsidRPr="00403F3F">
        <w:rPr>
          <w:sz w:val="24"/>
          <w:szCs w:val="24"/>
        </w:rPr>
        <w:tab/>
      </w:r>
    </w:p>
    <w:p w:rsidR="002C42C2" w:rsidRPr="001F75EB" w:rsidRDefault="002C42C2"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24478D">
        <w:rPr>
          <w:snapToGrid w:val="0"/>
          <w:sz w:val="24"/>
          <w:szCs w:val="24"/>
        </w:rPr>
        <w:t xml:space="preserve">the </w:t>
      </w:r>
      <w:r w:rsidR="001F75EB" w:rsidRPr="001F75EB">
        <w:rPr>
          <w:b/>
          <w:snapToGrid w:val="0"/>
          <w:sz w:val="24"/>
          <w:szCs w:val="24"/>
        </w:rPr>
        <w:t>o</w:t>
      </w:r>
      <w:r w:rsidR="0024478D" w:rsidRPr="001F75EB">
        <w:rPr>
          <w:b/>
          <w:snapToGrid w:val="0"/>
          <w:sz w:val="24"/>
          <w:szCs w:val="24"/>
        </w:rPr>
        <w:t>f</w:t>
      </w:r>
      <w:r w:rsidR="0024478D" w:rsidRPr="0024478D">
        <w:rPr>
          <w:b/>
          <w:snapToGrid w:val="0"/>
          <w:sz w:val="24"/>
          <w:szCs w:val="24"/>
        </w:rPr>
        <w:t xml:space="preserve"> the Mayor and </w:t>
      </w:r>
      <w:r w:rsidR="001F75EB">
        <w:rPr>
          <w:b/>
          <w:snapToGrid w:val="0"/>
          <w:sz w:val="24"/>
          <w:szCs w:val="24"/>
        </w:rPr>
        <w:t xml:space="preserve">Council meeting on February 21, 2012 </w:t>
      </w:r>
      <w:r w:rsidR="001F75EB">
        <w:rPr>
          <w:snapToGrid w:val="0"/>
          <w:sz w:val="24"/>
          <w:szCs w:val="24"/>
        </w:rPr>
        <w:t xml:space="preserve">copies of which have been received by all Councilpersons, are hereby approved as presented.  </w:t>
      </w:r>
    </w:p>
    <w:p w:rsidR="002C42C2" w:rsidRPr="00403F3F" w:rsidRDefault="002C42C2" w:rsidP="002C42C2">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C42C2" w:rsidRPr="0024478D" w:rsidRDefault="0024478D" w:rsidP="002C42C2">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8E6CBD" w:rsidRDefault="00584E65" w:rsidP="00F772B1">
      <w:pPr>
        <w:rPr>
          <w:b/>
          <w:snapToGrid w:val="0"/>
          <w:sz w:val="24"/>
          <w:szCs w:val="24"/>
        </w:rPr>
      </w:pPr>
      <w:r w:rsidRPr="00403F3F">
        <w:rPr>
          <w:sz w:val="24"/>
          <w:szCs w:val="24"/>
        </w:rPr>
        <w:tab/>
      </w:r>
    </w:p>
    <w:p w:rsidR="0024478D" w:rsidRDefault="0024478D" w:rsidP="00E74A04">
      <w:pPr>
        <w:rPr>
          <w:b/>
          <w:sz w:val="24"/>
          <w:szCs w:val="24"/>
          <w:u w:val="single"/>
        </w:rPr>
      </w:pPr>
    </w:p>
    <w:p w:rsidR="00461F55" w:rsidRPr="00120D73" w:rsidRDefault="00461F55" w:rsidP="00461F55">
      <w:pPr>
        <w:widowControl w:val="0"/>
        <w:rPr>
          <w:b/>
          <w:snapToGrid w:val="0"/>
          <w:sz w:val="24"/>
          <w:szCs w:val="24"/>
          <w:u w:val="single"/>
        </w:rPr>
      </w:pPr>
      <w:r w:rsidRPr="00120D73">
        <w:rPr>
          <w:b/>
          <w:snapToGrid w:val="0"/>
          <w:sz w:val="24"/>
          <w:szCs w:val="24"/>
          <w:u w:val="single"/>
        </w:rPr>
        <w:t>PUBLIC HEARING</w:t>
      </w:r>
    </w:p>
    <w:p w:rsidR="00461F55" w:rsidRPr="00120D73" w:rsidRDefault="00461F55" w:rsidP="00461F55">
      <w:pPr>
        <w:widowControl w:val="0"/>
        <w:rPr>
          <w:snapToGrid w:val="0"/>
          <w:sz w:val="24"/>
          <w:szCs w:val="24"/>
          <w:u w:val="single"/>
        </w:rPr>
      </w:pPr>
    </w:p>
    <w:p w:rsidR="00461F55" w:rsidRPr="00120D73" w:rsidRDefault="00461F55" w:rsidP="00461F55">
      <w:pPr>
        <w:widowControl w:val="0"/>
        <w:rPr>
          <w:b/>
          <w:snapToGrid w:val="0"/>
          <w:sz w:val="24"/>
          <w:szCs w:val="24"/>
          <w:u w:val="single"/>
        </w:rPr>
      </w:pPr>
      <w:r>
        <w:rPr>
          <w:b/>
          <w:snapToGrid w:val="0"/>
          <w:sz w:val="24"/>
          <w:szCs w:val="24"/>
          <w:u w:val="single"/>
        </w:rPr>
        <w:t>Ordinance 12-02</w:t>
      </w:r>
    </w:p>
    <w:p w:rsidR="00461F55" w:rsidRPr="00120D73" w:rsidRDefault="00461F55" w:rsidP="00461F55">
      <w:pPr>
        <w:rPr>
          <w:b/>
          <w:sz w:val="24"/>
          <w:szCs w:val="24"/>
        </w:rPr>
      </w:pPr>
    </w:p>
    <w:p w:rsidR="00461F55" w:rsidRPr="00120D73" w:rsidRDefault="00461F55" w:rsidP="00461F55">
      <w:pPr>
        <w:rPr>
          <w:snapToGrid w:val="0"/>
          <w:sz w:val="24"/>
          <w:szCs w:val="24"/>
        </w:rPr>
      </w:pPr>
      <w:r w:rsidRPr="00120D73">
        <w:rPr>
          <w:snapToGrid w:val="0"/>
          <w:sz w:val="24"/>
          <w:szCs w:val="24"/>
        </w:rPr>
        <w:t>A.</w:t>
      </w:r>
      <w:r w:rsidRPr="00120D73">
        <w:rPr>
          <w:snapToGrid w:val="0"/>
          <w:sz w:val="24"/>
          <w:szCs w:val="24"/>
        </w:rPr>
        <w:tab/>
        <w:t>Clerk offers Proof of Publication.</w:t>
      </w:r>
    </w:p>
    <w:p w:rsidR="00461F55" w:rsidRDefault="00461F55" w:rsidP="00461F55">
      <w:pPr>
        <w:rPr>
          <w:snapToGrid w:val="0"/>
          <w:sz w:val="24"/>
          <w:szCs w:val="24"/>
        </w:rPr>
      </w:pPr>
    </w:p>
    <w:p w:rsidR="00461F55" w:rsidRPr="00120D73" w:rsidRDefault="00461F55" w:rsidP="00461F55">
      <w:pPr>
        <w:widowControl w:val="0"/>
        <w:numPr>
          <w:ilvl w:val="0"/>
          <w:numId w:val="17"/>
        </w:numPr>
        <w:tabs>
          <w:tab w:val="clear" w:pos="1080"/>
          <w:tab w:val="num" w:pos="720"/>
        </w:tabs>
        <w:ind w:hanging="1080"/>
        <w:rPr>
          <w:snapToGrid w:val="0"/>
          <w:sz w:val="24"/>
          <w:szCs w:val="24"/>
        </w:rPr>
      </w:pPr>
      <w:r w:rsidRPr="00120D73">
        <w:rPr>
          <w:snapToGrid w:val="0"/>
          <w:sz w:val="24"/>
          <w:szCs w:val="24"/>
        </w:rPr>
        <w:t>Ordinance is read by title only</w:t>
      </w:r>
    </w:p>
    <w:p w:rsidR="00461F55" w:rsidRPr="00120D73" w:rsidRDefault="00461F55" w:rsidP="00461F55">
      <w:pPr>
        <w:widowControl w:val="0"/>
        <w:ind w:left="360"/>
        <w:rPr>
          <w:b/>
          <w:snapToGrid w:val="0"/>
          <w:sz w:val="24"/>
          <w:szCs w:val="24"/>
        </w:rPr>
      </w:pPr>
    </w:p>
    <w:p w:rsidR="00461F55" w:rsidRDefault="00461F55" w:rsidP="00461F55">
      <w:pPr>
        <w:widowControl w:val="0"/>
        <w:jc w:val="center"/>
        <w:rPr>
          <w:b/>
          <w:snapToGrid w:val="0"/>
          <w:sz w:val="24"/>
          <w:szCs w:val="24"/>
        </w:rPr>
      </w:pPr>
      <w:r w:rsidRPr="00120D73">
        <w:rPr>
          <w:b/>
          <w:snapToGrid w:val="0"/>
          <w:sz w:val="24"/>
          <w:szCs w:val="24"/>
        </w:rPr>
        <w:t>Be it Resolved, that the Ordinance entitled</w:t>
      </w:r>
    </w:p>
    <w:p w:rsidR="00461F55" w:rsidRPr="00A35740" w:rsidRDefault="00461F55" w:rsidP="00461F55">
      <w:pPr>
        <w:widowControl w:val="0"/>
        <w:jc w:val="center"/>
        <w:rPr>
          <w:b/>
          <w:snapToGrid w:val="0"/>
          <w:sz w:val="24"/>
          <w:szCs w:val="24"/>
        </w:rPr>
      </w:pPr>
      <w:r>
        <w:rPr>
          <w:b/>
          <w:snapToGrid w:val="0"/>
          <w:sz w:val="24"/>
          <w:szCs w:val="24"/>
        </w:rPr>
        <w:t>“</w:t>
      </w:r>
      <w:r w:rsidRPr="00A35740">
        <w:rPr>
          <w:b/>
          <w:snapToGrid w:val="0"/>
          <w:sz w:val="24"/>
          <w:szCs w:val="24"/>
        </w:rPr>
        <w:t xml:space="preserve">Bond Ordinance to Authorize the Making of Various Public Improvements In, By and For the Borough of Woodcliff Lake, In the County of Bergen, State of New Jersey, to </w:t>
      </w:r>
      <w:r w:rsidRPr="00A35740">
        <w:rPr>
          <w:b/>
          <w:snapToGrid w:val="0"/>
          <w:sz w:val="24"/>
          <w:szCs w:val="24"/>
        </w:rPr>
        <w:lastRenderedPageBreak/>
        <w:t>Appropriate the Sum of $525,00 to Pay the Cost Thereof, to Make a Down payment, to Authorize the Issuance of Bonds to Finance Such Appropriation and to Provide for the Issuance of Bond Anticipation Notes in Anticipation of the Issuance of Such Bonds.</w:t>
      </w:r>
      <w:r>
        <w:rPr>
          <w:b/>
          <w:snapToGrid w:val="0"/>
          <w:sz w:val="24"/>
          <w:szCs w:val="24"/>
        </w:rPr>
        <w:t>”</w:t>
      </w:r>
    </w:p>
    <w:p w:rsidR="00461F55" w:rsidRDefault="00461F55" w:rsidP="00461F55">
      <w:pPr>
        <w:rPr>
          <w:b/>
          <w:sz w:val="24"/>
          <w:szCs w:val="24"/>
          <w:u w:val="single"/>
        </w:rPr>
      </w:pPr>
    </w:p>
    <w:p w:rsidR="00461F55" w:rsidRPr="00403F3F" w:rsidRDefault="00461F55" w:rsidP="00461F55">
      <w:pPr>
        <w:widowControl w:val="0"/>
        <w:numPr>
          <w:ilvl w:val="0"/>
          <w:numId w:val="17"/>
        </w:numPr>
        <w:tabs>
          <w:tab w:val="clear" w:pos="1080"/>
          <w:tab w:val="num" w:pos="720"/>
        </w:tabs>
        <w:ind w:hanging="108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461F55" w:rsidRPr="00403F3F" w:rsidRDefault="00461F55" w:rsidP="00461F55">
      <w:pPr>
        <w:widowControl w:val="0"/>
        <w:ind w:left="720"/>
        <w:rPr>
          <w:snapToGrid w:val="0"/>
          <w:sz w:val="24"/>
          <w:szCs w:val="24"/>
        </w:rPr>
      </w:pPr>
      <w:r w:rsidRPr="00403F3F">
        <w:rPr>
          <w:snapToGrid w:val="0"/>
          <w:sz w:val="24"/>
          <w:szCs w:val="24"/>
        </w:rPr>
        <w:t xml:space="preserve">    </w:t>
      </w:r>
    </w:p>
    <w:p w:rsidR="00461F55" w:rsidRDefault="00461F55" w:rsidP="00461F55">
      <w:pPr>
        <w:widowControl w:val="0"/>
        <w:ind w:left="720"/>
        <w:rPr>
          <w:snapToGrid w:val="0"/>
          <w:sz w:val="24"/>
          <w:szCs w:val="24"/>
        </w:rPr>
      </w:pPr>
      <w:r w:rsidRPr="00403F3F">
        <w:rPr>
          <w:snapToGrid w:val="0"/>
          <w:sz w:val="24"/>
          <w:szCs w:val="24"/>
        </w:rPr>
        <w:t xml:space="preserve">       </w:t>
      </w:r>
      <w:r>
        <w:rPr>
          <w:snapToGrid w:val="0"/>
          <w:sz w:val="24"/>
          <w:szCs w:val="24"/>
        </w:rPr>
        <w:t>Abene          Bader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Abene         Bader</w:t>
      </w:r>
    </w:p>
    <w:p w:rsidR="00461F55" w:rsidRDefault="00461F55" w:rsidP="00461F55">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461F55" w:rsidRDefault="00461F55" w:rsidP="00461F55">
      <w:pPr>
        <w:widowControl w:val="0"/>
        <w:ind w:left="720"/>
        <w:rPr>
          <w:snapToGrid w:val="0"/>
          <w:sz w:val="24"/>
          <w:szCs w:val="24"/>
        </w:rPr>
      </w:pPr>
      <w:r>
        <w:rPr>
          <w:snapToGrid w:val="0"/>
          <w:sz w:val="24"/>
          <w:szCs w:val="24"/>
        </w:rPr>
        <w:t xml:space="preserve">    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Rosenblatt        Struk</w:t>
      </w:r>
    </w:p>
    <w:p w:rsidR="00461F55" w:rsidRPr="00403F3F" w:rsidRDefault="00461F55" w:rsidP="00461F55">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461F55" w:rsidRPr="00403F3F" w:rsidRDefault="00461F55" w:rsidP="00461F55">
      <w:pPr>
        <w:widowControl w:val="0"/>
        <w:ind w:left="720"/>
        <w:rPr>
          <w:snapToGrid w:val="0"/>
          <w:sz w:val="24"/>
          <w:szCs w:val="24"/>
        </w:rPr>
      </w:pPr>
    </w:p>
    <w:p w:rsidR="00461F55" w:rsidRPr="00120D73" w:rsidRDefault="00461F55" w:rsidP="00461F55">
      <w:pPr>
        <w:widowControl w:val="0"/>
        <w:jc w:val="center"/>
        <w:rPr>
          <w:b/>
          <w:snapToGrid w:val="0"/>
          <w:sz w:val="24"/>
          <w:szCs w:val="24"/>
        </w:rPr>
      </w:pPr>
    </w:p>
    <w:p w:rsidR="00461F55" w:rsidRPr="00120D73" w:rsidRDefault="00461F55" w:rsidP="00461F55">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461F55" w:rsidRDefault="00461F55" w:rsidP="00461F55">
      <w:pPr>
        <w:widowControl w:val="0"/>
        <w:jc w:val="center"/>
        <w:rPr>
          <w:b/>
          <w:snapToGrid w:val="0"/>
          <w:sz w:val="24"/>
          <w:szCs w:val="24"/>
        </w:rPr>
      </w:pPr>
    </w:p>
    <w:p w:rsidR="00461F55" w:rsidRDefault="00461F55" w:rsidP="00461F55">
      <w:pPr>
        <w:widowControl w:val="0"/>
        <w:jc w:val="center"/>
        <w:rPr>
          <w:b/>
          <w:snapToGrid w:val="0"/>
          <w:sz w:val="24"/>
          <w:szCs w:val="24"/>
        </w:rPr>
      </w:pPr>
      <w:r w:rsidRPr="00120D73">
        <w:rPr>
          <w:b/>
          <w:snapToGrid w:val="0"/>
          <w:sz w:val="24"/>
          <w:szCs w:val="24"/>
        </w:rPr>
        <w:t>Be it Resolved, that the Ordinance entitled</w:t>
      </w:r>
    </w:p>
    <w:p w:rsidR="00461F55" w:rsidRPr="00A35740" w:rsidRDefault="00461F55" w:rsidP="00461F55">
      <w:pPr>
        <w:widowControl w:val="0"/>
        <w:jc w:val="center"/>
        <w:rPr>
          <w:b/>
          <w:snapToGrid w:val="0"/>
          <w:sz w:val="24"/>
          <w:szCs w:val="24"/>
        </w:rPr>
      </w:pPr>
      <w:r>
        <w:rPr>
          <w:b/>
          <w:snapToGrid w:val="0"/>
          <w:sz w:val="24"/>
          <w:szCs w:val="24"/>
        </w:rPr>
        <w:t>“</w:t>
      </w:r>
      <w:r w:rsidRPr="00A35740">
        <w:rPr>
          <w:b/>
          <w:snapToGrid w:val="0"/>
          <w:sz w:val="24"/>
          <w:szCs w:val="24"/>
        </w:rPr>
        <w:t>Bond Ordinance to Authorize the Making of Various Public Improvements In, By and For the Borough of Woodcliff Lake, In the County of Bergen, State of New Jersey, to Appropriate the Sum of $525,00 to Pay the Cost Thereof, to Make a Down payment, to Authorize the Issuance of Bonds to Finance Such Appropriation and to Provide for the Issuance of Bond Anticipation Notes in Anticipation of the Issuance of Such Bonds.</w:t>
      </w:r>
      <w:r>
        <w:rPr>
          <w:b/>
          <w:snapToGrid w:val="0"/>
          <w:sz w:val="24"/>
          <w:szCs w:val="24"/>
        </w:rPr>
        <w:t>”</w:t>
      </w:r>
    </w:p>
    <w:p w:rsidR="00461F55" w:rsidRPr="00120D73" w:rsidRDefault="00461F55" w:rsidP="00461F55">
      <w:pPr>
        <w:widowControl w:val="0"/>
        <w:jc w:val="center"/>
        <w:rPr>
          <w:b/>
          <w:snapToGrid w:val="0"/>
          <w:sz w:val="24"/>
          <w:szCs w:val="24"/>
        </w:rPr>
      </w:pPr>
    </w:p>
    <w:p w:rsidR="00461F55" w:rsidRPr="00120D73" w:rsidRDefault="00461F55" w:rsidP="00461F55">
      <w:pPr>
        <w:widowControl w:val="0"/>
        <w:rPr>
          <w:snapToGrid w:val="0"/>
          <w:sz w:val="24"/>
          <w:szCs w:val="24"/>
        </w:rPr>
      </w:pPr>
    </w:p>
    <w:p w:rsidR="00461F55" w:rsidRPr="00120D73" w:rsidRDefault="00461F55" w:rsidP="00461F55">
      <w:pPr>
        <w:rPr>
          <w:sz w:val="24"/>
          <w:szCs w:val="24"/>
        </w:rPr>
      </w:pPr>
      <w:r w:rsidRPr="00120D73">
        <w:rPr>
          <w:sz w:val="24"/>
          <w:szCs w:val="24"/>
        </w:rPr>
        <w:t xml:space="preserve">introduced at a Regular Meeting of the Mayor and Council held on </w:t>
      </w:r>
      <w:r>
        <w:rPr>
          <w:sz w:val="24"/>
          <w:szCs w:val="24"/>
        </w:rPr>
        <w:t>February 21, 2012</w:t>
      </w:r>
      <w:r w:rsidRPr="00120D73">
        <w:rPr>
          <w:sz w:val="24"/>
          <w:szCs w:val="24"/>
        </w:rPr>
        <w:t xml:space="preserve">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461F55" w:rsidRDefault="00461F55" w:rsidP="00461F55">
      <w:pPr>
        <w:widowControl w:val="0"/>
        <w:rPr>
          <w:b/>
          <w:snapToGrid w:val="0"/>
          <w:szCs w:val="24"/>
        </w:rPr>
      </w:pPr>
    </w:p>
    <w:p w:rsidR="00461F55" w:rsidRPr="0024478D" w:rsidRDefault="00461F55" w:rsidP="00461F55">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461F55" w:rsidRDefault="00461F55" w:rsidP="00461F55">
      <w:pPr>
        <w:widowControl w:val="0"/>
        <w:rPr>
          <w:b/>
          <w:snapToGrid w:val="0"/>
          <w:szCs w:val="24"/>
        </w:rPr>
      </w:pPr>
    </w:p>
    <w:p w:rsidR="00461F55" w:rsidRDefault="00461F55" w:rsidP="00E74A04">
      <w:pPr>
        <w:rPr>
          <w:b/>
          <w:sz w:val="24"/>
          <w:szCs w:val="24"/>
          <w:u w:val="single"/>
        </w:rPr>
      </w:pPr>
    </w:p>
    <w:p w:rsidR="00866E7B" w:rsidRDefault="00B23D37" w:rsidP="00E74A04">
      <w:pPr>
        <w:rPr>
          <w:b/>
          <w:sz w:val="24"/>
          <w:szCs w:val="24"/>
        </w:rPr>
      </w:pPr>
      <w:r w:rsidRPr="00A548AD">
        <w:rPr>
          <w:b/>
          <w:sz w:val="24"/>
          <w:szCs w:val="24"/>
          <w:u w:val="single"/>
        </w:rPr>
        <w:t>ENGINEER’S REPORT</w:t>
      </w:r>
      <w:r w:rsidR="00F772B1">
        <w:rPr>
          <w:b/>
          <w:sz w:val="24"/>
          <w:szCs w:val="24"/>
        </w:rPr>
        <w:t xml:space="preserve"> </w:t>
      </w:r>
    </w:p>
    <w:p w:rsidR="00A548AD" w:rsidRDefault="00A548AD" w:rsidP="00E74A04">
      <w:pPr>
        <w:rPr>
          <w:b/>
          <w:sz w:val="24"/>
          <w:szCs w:val="24"/>
        </w:rPr>
      </w:pPr>
    </w:p>
    <w:p w:rsidR="00B23D37" w:rsidRPr="004E1F68" w:rsidRDefault="004E1F68" w:rsidP="004E1F68">
      <w:pPr>
        <w:pStyle w:val="ListParagraph"/>
        <w:numPr>
          <w:ilvl w:val="0"/>
          <w:numId w:val="22"/>
        </w:numPr>
        <w:rPr>
          <w:sz w:val="24"/>
          <w:szCs w:val="24"/>
        </w:rPr>
      </w:pPr>
      <w:r w:rsidRPr="004E1F68">
        <w:rPr>
          <w:sz w:val="24"/>
          <w:szCs w:val="24"/>
        </w:rPr>
        <w:t xml:space="preserve">Intersection Improvements at Woodcliff Avenue and </w:t>
      </w:r>
      <w:proofErr w:type="spellStart"/>
      <w:r w:rsidRPr="004E1F68">
        <w:rPr>
          <w:sz w:val="24"/>
          <w:szCs w:val="24"/>
        </w:rPr>
        <w:t>Werimus</w:t>
      </w:r>
      <w:proofErr w:type="spellEnd"/>
      <w:r w:rsidRPr="004E1F68">
        <w:rPr>
          <w:sz w:val="24"/>
          <w:szCs w:val="24"/>
        </w:rPr>
        <w:t xml:space="preserve"> Road</w:t>
      </w:r>
    </w:p>
    <w:p w:rsidR="004E1F68" w:rsidRPr="004E1F68" w:rsidRDefault="004E1F68" w:rsidP="004E1F68">
      <w:pPr>
        <w:pStyle w:val="ListParagraph"/>
        <w:numPr>
          <w:ilvl w:val="0"/>
          <w:numId w:val="22"/>
        </w:numPr>
        <w:rPr>
          <w:sz w:val="24"/>
          <w:szCs w:val="24"/>
        </w:rPr>
      </w:pPr>
      <w:r w:rsidRPr="004E1F68">
        <w:rPr>
          <w:sz w:val="24"/>
          <w:szCs w:val="24"/>
        </w:rPr>
        <w:t>2012 NJDOT Pascack Valley Cooperative Pricing System for Road Paving Program (</w:t>
      </w:r>
      <w:proofErr w:type="spellStart"/>
      <w:r w:rsidRPr="004E1F68">
        <w:rPr>
          <w:sz w:val="24"/>
          <w:szCs w:val="24"/>
        </w:rPr>
        <w:t>Highview</w:t>
      </w:r>
      <w:proofErr w:type="spellEnd"/>
      <w:r w:rsidRPr="004E1F68">
        <w:rPr>
          <w:sz w:val="24"/>
          <w:szCs w:val="24"/>
        </w:rPr>
        <w:t xml:space="preserve"> Avenue)</w:t>
      </w:r>
    </w:p>
    <w:p w:rsidR="004E1F68" w:rsidRPr="004E1F68" w:rsidRDefault="004E1F68" w:rsidP="004E1F68">
      <w:pPr>
        <w:pStyle w:val="ListParagraph"/>
        <w:numPr>
          <w:ilvl w:val="0"/>
          <w:numId w:val="22"/>
        </w:numPr>
        <w:rPr>
          <w:sz w:val="24"/>
          <w:szCs w:val="24"/>
        </w:rPr>
      </w:pPr>
      <w:r w:rsidRPr="004E1F68">
        <w:rPr>
          <w:sz w:val="24"/>
          <w:szCs w:val="24"/>
        </w:rPr>
        <w:t>Intersection Improvements to Chestnut Ridge Road and Saddle River Road (Bergen County Project)</w:t>
      </w:r>
    </w:p>
    <w:p w:rsidR="004E1F68" w:rsidRDefault="004E1F68" w:rsidP="004E1F68">
      <w:pPr>
        <w:pStyle w:val="ListParagraph"/>
        <w:numPr>
          <w:ilvl w:val="0"/>
          <w:numId w:val="22"/>
        </w:numPr>
        <w:rPr>
          <w:sz w:val="24"/>
          <w:szCs w:val="24"/>
        </w:rPr>
      </w:pPr>
      <w:r w:rsidRPr="004E1F68">
        <w:rPr>
          <w:sz w:val="24"/>
          <w:szCs w:val="24"/>
        </w:rPr>
        <w:t>Woodcliff Lake Dam Project (United Water)</w:t>
      </w:r>
    </w:p>
    <w:p w:rsidR="004E1F68" w:rsidRPr="004E1F68" w:rsidRDefault="004E1F68" w:rsidP="004E1F68">
      <w:pPr>
        <w:pStyle w:val="ListParagraph"/>
        <w:rPr>
          <w:sz w:val="24"/>
          <w:szCs w:val="24"/>
        </w:rPr>
      </w:pPr>
    </w:p>
    <w:p w:rsidR="00B23D37" w:rsidRDefault="00F772B1" w:rsidP="00E74A04">
      <w:pPr>
        <w:rPr>
          <w:sz w:val="24"/>
          <w:szCs w:val="24"/>
        </w:rPr>
      </w:pPr>
      <w:r>
        <w:rPr>
          <w:b/>
          <w:sz w:val="24"/>
          <w:szCs w:val="24"/>
          <w:u w:val="single"/>
        </w:rPr>
        <w:t>ADMINISTRATOR REPORT</w:t>
      </w:r>
    </w:p>
    <w:p w:rsidR="00F772B1" w:rsidRDefault="00F772B1" w:rsidP="00013036">
      <w:pPr>
        <w:widowControl w:val="0"/>
        <w:rPr>
          <w:b/>
          <w:snapToGrid w:val="0"/>
          <w:sz w:val="24"/>
          <w:szCs w:val="24"/>
          <w:u w:val="single"/>
        </w:rPr>
      </w:pPr>
    </w:p>
    <w:p w:rsidR="00EA4679" w:rsidRPr="00EA4679" w:rsidRDefault="00EA4679" w:rsidP="00EA4679">
      <w:pPr>
        <w:ind w:firstLine="720"/>
        <w:rPr>
          <w:sz w:val="24"/>
          <w:szCs w:val="24"/>
        </w:rPr>
      </w:pPr>
      <w:r w:rsidRPr="00EA4679">
        <w:rPr>
          <w:sz w:val="24"/>
          <w:szCs w:val="24"/>
        </w:rPr>
        <w:t>The following is a brief summary report of the Borough Administrator for the March 5</w:t>
      </w:r>
      <w:r w:rsidRPr="00EA4679">
        <w:rPr>
          <w:sz w:val="24"/>
          <w:szCs w:val="24"/>
          <w:vertAlign w:val="superscript"/>
        </w:rPr>
        <w:t>th</w:t>
      </w:r>
      <w:r w:rsidRPr="00EA4679">
        <w:rPr>
          <w:sz w:val="24"/>
          <w:szCs w:val="24"/>
        </w:rPr>
        <w:t xml:space="preserve">   Mayor and Council meeting. Copies of separate memorandums/letters/emails for some of these items have been previously forwarded or copied to the Mayor and Council.</w:t>
      </w:r>
    </w:p>
    <w:p w:rsidR="00EA4679" w:rsidRPr="00393F99" w:rsidRDefault="00EA4679" w:rsidP="00EA4679"/>
    <w:p w:rsidR="00EA4679" w:rsidRPr="00EA4679" w:rsidRDefault="00EA4679" w:rsidP="00EA4679">
      <w:pPr>
        <w:pStyle w:val="Default"/>
        <w:rPr>
          <w:b/>
          <w:u w:val="single"/>
        </w:rPr>
      </w:pPr>
      <w:r w:rsidRPr="00EA4679">
        <w:rPr>
          <w:b/>
          <w:u w:val="single"/>
        </w:rPr>
        <w:t>2012 Goals &amp; Objectives of the Mayor and Council</w:t>
      </w:r>
    </w:p>
    <w:p w:rsidR="00EA4679" w:rsidRPr="00EA4679" w:rsidRDefault="00EA4679" w:rsidP="00EA4679">
      <w:pPr>
        <w:pStyle w:val="Default"/>
      </w:pPr>
      <w:r w:rsidRPr="00EA4679">
        <w:t xml:space="preserve">As requested, we have been formulating the 2012 Goals &amp; Objectives for the Mayor and Council throughout January. All </w:t>
      </w:r>
      <w:proofErr w:type="spellStart"/>
      <w:r w:rsidRPr="00EA4679">
        <w:t>Councilmembers</w:t>
      </w:r>
      <w:proofErr w:type="spellEnd"/>
      <w:r w:rsidRPr="00EA4679">
        <w:t xml:space="preserve"> have submitted their preliminary goals to me and the list has been “refined” and sent to </w:t>
      </w:r>
      <w:proofErr w:type="spellStart"/>
      <w:r w:rsidRPr="00EA4679">
        <w:t>Councilmembers</w:t>
      </w:r>
      <w:proofErr w:type="spellEnd"/>
      <w:r w:rsidRPr="00EA4679">
        <w:t xml:space="preserve"> for priority ranking. An update list will be provided at the March </w:t>
      </w:r>
      <w:proofErr w:type="gramStart"/>
      <w:r w:rsidRPr="00EA4679">
        <w:t>5</w:t>
      </w:r>
      <w:r w:rsidRPr="00EA4679">
        <w:rPr>
          <w:vertAlign w:val="superscript"/>
        </w:rPr>
        <w:t>th</w:t>
      </w:r>
      <w:r w:rsidRPr="00EA4679">
        <w:t xml:space="preserve">  meeting</w:t>
      </w:r>
      <w:proofErr w:type="gramEnd"/>
      <w:r w:rsidRPr="00EA4679">
        <w:t>.</w:t>
      </w:r>
    </w:p>
    <w:p w:rsidR="00EA4679" w:rsidRPr="00EA4679" w:rsidRDefault="00EA4679" w:rsidP="00EA4679">
      <w:pPr>
        <w:pStyle w:val="Default"/>
      </w:pPr>
    </w:p>
    <w:p w:rsidR="00EA4679" w:rsidRPr="00EA4679" w:rsidRDefault="00EA4679" w:rsidP="00EA4679">
      <w:pPr>
        <w:rPr>
          <w:b/>
          <w:sz w:val="24"/>
          <w:szCs w:val="24"/>
          <w:u w:val="single"/>
        </w:rPr>
      </w:pPr>
      <w:r w:rsidRPr="00EA4679">
        <w:rPr>
          <w:b/>
          <w:sz w:val="24"/>
          <w:szCs w:val="24"/>
          <w:u w:val="single"/>
        </w:rPr>
        <w:lastRenderedPageBreak/>
        <w:t>Budget Update</w:t>
      </w:r>
    </w:p>
    <w:p w:rsidR="00EA4679" w:rsidRPr="00EA4679" w:rsidRDefault="00EA4679" w:rsidP="00EA4679">
      <w:pPr>
        <w:rPr>
          <w:sz w:val="24"/>
          <w:szCs w:val="24"/>
        </w:rPr>
      </w:pPr>
      <w:r w:rsidRPr="00EA4679">
        <w:rPr>
          <w:sz w:val="24"/>
          <w:szCs w:val="24"/>
        </w:rPr>
        <w:t>The Finance Committee including the Borough Administrator, CFO and individual department heads, when needed</w:t>
      </w:r>
      <w:proofErr w:type="gramStart"/>
      <w:r w:rsidRPr="00EA4679">
        <w:rPr>
          <w:sz w:val="24"/>
          <w:szCs w:val="24"/>
        </w:rPr>
        <w:t>,  has</w:t>
      </w:r>
      <w:proofErr w:type="gramEnd"/>
      <w:r w:rsidRPr="00EA4679">
        <w:rPr>
          <w:sz w:val="24"/>
          <w:szCs w:val="24"/>
        </w:rPr>
        <w:t xml:space="preserve"> been meeting on a regular basis reviewing each departmental budget. The Finance Committee is anticipating a review by the Budget Advisory Committee mid-March. Budget introduction is anticipated for April 2</w:t>
      </w:r>
      <w:r w:rsidRPr="00EA4679">
        <w:rPr>
          <w:sz w:val="24"/>
          <w:szCs w:val="24"/>
          <w:vertAlign w:val="superscript"/>
        </w:rPr>
        <w:t>nd</w:t>
      </w:r>
      <w:r w:rsidRPr="00EA4679">
        <w:rPr>
          <w:sz w:val="24"/>
          <w:szCs w:val="24"/>
        </w:rPr>
        <w:t>.</w:t>
      </w:r>
    </w:p>
    <w:p w:rsidR="00EA4679" w:rsidRPr="00EA4679" w:rsidRDefault="00EA4679" w:rsidP="00EA4679">
      <w:pPr>
        <w:pStyle w:val="Default"/>
      </w:pPr>
    </w:p>
    <w:p w:rsidR="00EA4679" w:rsidRPr="00EA4679" w:rsidRDefault="00EA4679" w:rsidP="00EA4679">
      <w:pPr>
        <w:pStyle w:val="Default"/>
        <w:rPr>
          <w:i/>
        </w:rPr>
      </w:pPr>
      <w:r w:rsidRPr="00EA4679">
        <w:rPr>
          <w:b/>
          <w:color w:val="auto"/>
          <w:u w:val="single"/>
        </w:rPr>
        <w:t>Green Initiative</w:t>
      </w:r>
      <w:r w:rsidRPr="00EA4679">
        <w:t xml:space="preserve"> – </w:t>
      </w:r>
      <w:r w:rsidRPr="00EA4679">
        <w:rPr>
          <w:i/>
        </w:rPr>
        <w:t>The following items are part of the Borough’s Green Initiative.</w:t>
      </w:r>
    </w:p>
    <w:p w:rsidR="00EA4679" w:rsidRPr="00EA4679" w:rsidRDefault="00EA4679" w:rsidP="00EA4679">
      <w:pPr>
        <w:rPr>
          <w:b/>
          <w:sz w:val="24"/>
          <w:szCs w:val="24"/>
          <w:u w:val="single"/>
        </w:rPr>
      </w:pPr>
    </w:p>
    <w:p w:rsidR="00EA4679" w:rsidRPr="00EA4679" w:rsidRDefault="00EA4679" w:rsidP="00EA4679">
      <w:pPr>
        <w:numPr>
          <w:ilvl w:val="0"/>
          <w:numId w:val="23"/>
        </w:numPr>
        <w:rPr>
          <w:b/>
          <w:sz w:val="24"/>
          <w:szCs w:val="24"/>
          <w:u w:val="single"/>
        </w:rPr>
      </w:pPr>
      <w:r w:rsidRPr="00EA4679">
        <w:rPr>
          <w:b/>
          <w:sz w:val="24"/>
          <w:szCs w:val="24"/>
          <w:u w:val="single"/>
        </w:rPr>
        <w:t>Recycled Waste Vegetable Oil Pilot Project</w:t>
      </w:r>
    </w:p>
    <w:p w:rsidR="00EA4679" w:rsidRPr="00EA4679" w:rsidRDefault="00EA4679" w:rsidP="00EA4679">
      <w:pPr>
        <w:pStyle w:val="Default"/>
      </w:pPr>
      <w:r w:rsidRPr="00EA4679">
        <w:t>Our Recycled Waste Vegetable Oil Pilot Project is progressing very well</w:t>
      </w:r>
    </w:p>
    <w:p w:rsidR="00EA4679" w:rsidRPr="00EA4679" w:rsidRDefault="00EA4679" w:rsidP="00EA4679">
      <w:pPr>
        <w:numPr>
          <w:ilvl w:val="0"/>
          <w:numId w:val="23"/>
        </w:numPr>
        <w:rPr>
          <w:b/>
          <w:sz w:val="24"/>
          <w:szCs w:val="24"/>
          <w:u w:val="single"/>
        </w:rPr>
      </w:pPr>
      <w:r w:rsidRPr="00EA4679">
        <w:rPr>
          <w:b/>
          <w:sz w:val="24"/>
          <w:szCs w:val="24"/>
          <w:u w:val="single"/>
        </w:rPr>
        <w:t>Purchase of Energy</w:t>
      </w:r>
    </w:p>
    <w:p w:rsidR="00EA4679" w:rsidRPr="00EA4679" w:rsidRDefault="00EA4679" w:rsidP="00EA4679">
      <w:pPr>
        <w:rPr>
          <w:sz w:val="24"/>
          <w:szCs w:val="24"/>
        </w:rPr>
      </w:pPr>
      <w:r w:rsidRPr="00EA4679">
        <w:rPr>
          <w:sz w:val="24"/>
          <w:szCs w:val="24"/>
        </w:rPr>
        <w:t xml:space="preserve">Woodcliff Lake Administrator Wolfgang Albrecht, Jonathan </w:t>
      </w:r>
      <w:proofErr w:type="spellStart"/>
      <w:r w:rsidRPr="00EA4679">
        <w:rPr>
          <w:sz w:val="24"/>
          <w:szCs w:val="24"/>
        </w:rPr>
        <w:t>DeJoseph</w:t>
      </w:r>
      <w:proofErr w:type="spellEnd"/>
      <w:r w:rsidRPr="00EA4679">
        <w:rPr>
          <w:sz w:val="24"/>
          <w:szCs w:val="24"/>
        </w:rPr>
        <w:t xml:space="preserve">, Administrator of Hillsdale and </w:t>
      </w:r>
      <w:proofErr w:type="spellStart"/>
      <w:r w:rsidRPr="00EA4679">
        <w:rPr>
          <w:sz w:val="24"/>
          <w:szCs w:val="24"/>
        </w:rPr>
        <w:t>Gennaro</w:t>
      </w:r>
      <w:proofErr w:type="spellEnd"/>
      <w:r w:rsidRPr="00EA4679">
        <w:rPr>
          <w:sz w:val="24"/>
          <w:szCs w:val="24"/>
        </w:rPr>
        <w:t xml:space="preserve"> </w:t>
      </w:r>
      <w:proofErr w:type="spellStart"/>
      <w:r w:rsidRPr="00EA4679">
        <w:rPr>
          <w:sz w:val="24"/>
          <w:szCs w:val="24"/>
        </w:rPr>
        <w:t>Rotella</w:t>
      </w:r>
      <w:proofErr w:type="spellEnd"/>
      <w:r w:rsidRPr="00EA4679">
        <w:rPr>
          <w:sz w:val="24"/>
          <w:szCs w:val="24"/>
        </w:rPr>
        <w:t>, Administrator/CFO for the Township of River Vale are the subcommittee of the Pascack Valley Shared Services Group that recently met with Bergen County to explore joining the new Bergen County Coop on Purchase of Energy.</w:t>
      </w:r>
    </w:p>
    <w:p w:rsidR="00EA4679" w:rsidRPr="00EA4679" w:rsidRDefault="00EA4679" w:rsidP="00EA4679">
      <w:pPr>
        <w:rPr>
          <w:color w:val="000000"/>
          <w:sz w:val="24"/>
          <w:szCs w:val="24"/>
        </w:rPr>
      </w:pPr>
      <w:r w:rsidRPr="00EA4679">
        <w:rPr>
          <w:color w:val="000000"/>
          <w:sz w:val="24"/>
          <w:szCs w:val="24"/>
        </w:rPr>
        <w:t>The Bergen County Pricing System (BCPS) is a buying group for electricity generation and natural gas supply services available to all local government units within the Bergen County jurisdiction.</w:t>
      </w:r>
    </w:p>
    <w:p w:rsidR="00EA4679" w:rsidRPr="00EA4679" w:rsidRDefault="00EA4679" w:rsidP="00EA4679">
      <w:pPr>
        <w:rPr>
          <w:color w:val="000000"/>
          <w:sz w:val="24"/>
          <w:szCs w:val="24"/>
        </w:rPr>
      </w:pPr>
    </w:p>
    <w:p w:rsidR="00EA4679" w:rsidRPr="00EA4679" w:rsidRDefault="00EA4679" w:rsidP="00EA4679">
      <w:pPr>
        <w:rPr>
          <w:sz w:val="24"/>
          <w:szCs w:val="24"/>
        </w:rPr>
      </w:pPr>
      <w:r w:rsidRPr="00EA4679">
        <w:rPr>
          <w:sz w:val="24"/>
          <w:szCs w:val="24"/>
        </w:rPr>
        <w:t>The Pascack Valley Administrator’s Cooperative has concluded that all participating municipalities will participate in the BCPS during 2012.</w:t>
      </w:r>
    </w:p>
    <w:p w:rsidR="00EA4679" w:rsidRPr="00EA4679" w:rsidRDefault="00EA4679" w:rsidP="00EA4679">
      <w:pPr>
        <w:rPr>
          <w:sz w:val="24"/>
          <w:szCs w:val="24"/>
        </w:rPr>
      </w:pPr>
    </w:p>
    <w:p w:rsidR="00EA4679" w:rsidRPr="00EA4679" w:rsidRDefault="00EA4679" w:rsidP="00EA4679">
      <w:pPr>
        <w:rPr>
          <w:sz w:val="24"/>
          <w:szCs w:val="24"/>
        </w:rPr>
      </w:pPr>
      <w:r w:rsidRPr="00EA4679">
        <w:rPr>
          <w:sz w:val="24"/>
          <w:szCs w:val="24"/>
        </w:rPr>
        <w:t xml:space="preserve">Woodcliff Lake was the first to provide bill copies, so was the first to have analyses run - see summary attached. The initial analysis projected a $41,000.00 dollars savings over our current purchasing agreement of gas thru Hudson Energy &amp; PSE &amp; G. </w:t>
      </w:r>
    </w:p>
    <w:p w:rsidR="00EA4679" w:rsidRPr="00EA4679" w:rsidRDefault="00EA4679" w:rsidP="00EA4679">
      <w:pPr>
        <w:rPr>
          <w:sz w:val="24"/>
          <w:szCs w:val="24"/>
        </w:rPr>
      </w:pPr>
    </w:p>
    <w:p w:rsidR="00EA4679" w:rsidRPr="00EA4679" w:rsidRDefault="00EA4679" w:rsidP="00EA4679">
      <w:pPr>
        <w:rPr>
          <w:sz w:val="24"/>
          <w:szCs w:val="24"/>
        </w:rPr>
      </w:pPr>
      <w:r w:rsidRPr="00EA4679">
        <w:rPr>
          <w:sz w:val="24"/>
          <w:szCs w:val="24"/>
        </w:rPr>
        <w:t>I will have a resolution authorizing our participation on the agenda for the March 19</w:t>
      </w:r>
      <w:r w:rsidRPr="00EA4679">
        <w:rPr>
          <w:sz w:val="24"/>
          <w:szCs w:val="24"/>
          <w:vertAlign w:val="superscript"/>
        </w:rPr>
        <w:t>th</w:t>
      </w:r>
      <w:r w:rsidRPr="00EA4679">
        <w:rPr>
          <w:sz w:val="24"/>
          <w:szCs w:val="24"/>
        </w:rPr>
        <w:t xml:space="preserve"> meeting of the Mayor and Council.</w:t>
      </w:r>
    </w:p>
    <w:p w:rsidR="00EA4679" w:rsidRPr="00EA4679" w:rsidRDefault="00EA4679" w:rsidP="00EA4679">
      <w:pPr>
        <w:numPr>
          <w:ilvl w:val="0"/>
          <w:numId w:val="23"/>
        </w:numPr>
        <w:rPr>
          <w:b/>
          <w:sz w:val="24"/>
          <w:szCs w:val="24"/>
          <w:u w:val="single"/>
        </w:rPr>
      </w:pPr>
      <w:r w:rsidRPr="00EA4679">
        <w:rPr>
          <w:b/>
          <w:sz w:val="24"/>
          <w:szCs w:val="24"/>
          <w:u w:val="single"/>
        </w:rPr>
        <w:t xml:space="preserve">Conservation of Water </w:t>
      </w:r>
    </w:p>
    <w:p w:rsidR="00EA4679" w:rsidRPr="00EA4679" w:rsidRDefault="00EA4679" w:rsidP="00EA4679">
      <w:pPr>
        <w:rPr>
          <w:sz w:val="24"/>
          <w:szCs w:val="24"/>
        </w:rPr>
      </w:pPr>
      <w:r w:rsidRPr="00EA4679">
        <w:rPr>
          <w:sz w:val="24"/>
          <w:szCs w:val="24"/>
        </w:rPr>
        <w:t>The Borough is researching and considering studying the benefits of a sanitary sewer excess user charge system.</w:t>
      </w:r>
    </w:p>
    <w:p w:rsidR="00EA4679" w:rsidRPr="00EA4679" w:rsidRDefault="00EA4679" w:rsidP="00EA4679">
      <w:pPr>
        <w:numPr>
          <w:ilvl w:val="0"/>
          <w:numId w:val="23"/>
        </w:numPr>
        <w:shd w:val="clear" w:color="auto" w:fill="FFFFFF"/>
        <w:rPr>
          <w:b/>
          <w:sz w:val="24"/>
          <w:szCs w:val="24"/>
        </w:rPr>
      </w:pPr>
      <w:r w:rsidRPr="00EA4679">
        <w:rPr>
          <w:b/>
          <w:sz w:val="24"/>
          <w:szCs w:val="24"/>
          <w:u w:val="single"/>
        </w:rPr>
        <w:t>Salt Brine</w:t>
      </w:r>
    </w:p>
    <w:p w:rsidR="00EA4679" w:rsidRPr="00EA4679" w:rsidRDefault="00EA4679" w:rsidP="00EA4679">
      <w:pPr>
        <w:shd w:val="clear" w:color="auto" w:fill="FFFFFF"/>
        <w:rPr>
          <w:sz w:val="24"/>
          <w:szCs w:val="24"/>
        </w:rPr>
      </w:pPr>
      <w:r>
        <w:t>T</w:t>
      </w:r>
      <w:r w:rsidRPr="00EA4679">
        <w:rPr>
          <w:sz w:val="24"/>
          <w:szCs w:val="24"/>
        </w:rPr>
        <w:t xml:space="preserve">he goal of using salt brine is to delay freezing precipitation from adhering to roads for a couple hours during a winter weather event and/or when temperatures and humidity can cause frost to form on bridges, hills and other potentially problematic roadways.  The brine is applied prior to the potential of freezing conditions. </w:t>
      </w:r>
    </w:p>
    <w:p w:rsidR="00EA4679" w:rsidRPr="00EA4679" w:rsidRDefault="00EA4679" w:rsidP="00EA4679">
      <w:pPr>
        <w:pStyle w:val="NormalWeb"/>
        <w:shd w:val="clear" w:color="auto" w:fill="FFFFFF"/>
      </w:pPr>
      <w:r w:rsidRPr="00EA4679">
        <w:t xml:space="preserve">Using salt brine can provide our staff with additional time to respond to freezing precipitation.  In addition, the application of salt brine may reduce the need to call in employees on an overtime basis to treat bridges and overpasses that have a tendency to freeze or when small snow showers pass through the area overnight and leave a dusting on the roadways. </w:t>
      </w:r>
    </w:p>
    <w:p w:rsidR="00EA4679" w:rsidRPr="00EA4679" w:rsidRDefault="00EA4679" w:rsidP="00EA4679">
      <w:pPr>
        <w:pStyle w:val="NormalWeb"/>
        <w:shd w:val="clear" w:color="auto" w:fill="FFFFFF"/>
      </w:pPr>
      <w:r w:rsidRPr="00EA4679">
        <w:t xml:space="preserve">The goals of the salt brine test are the following: </w:t>
      </w:r>
    </w:p>
    <w:p w:rsidR="00EA4679" w:rsidRPr="00EA4679" w:rsidRDefault="00EA4679" w:rsidP="00EA4679">
      <w:pPr>
        <w:pStyle w:val="NormalWeb"/>
        <w:numPr>
          <w:ilvl w:val="0"/>
          <w:numId w:val="24"/>
        </w:numPr>
        <w:shd w:val="clear" w:color="auto" w:fill="FFFFFF"/>
      </w:pPr>
      <w:r w:rsidRPr="00EA4679">
        <w:t>Improve road conditions at the onset of freezing precipitation.</w:t>
      </w:r>
    </w:p>
    <w:p w:rsidR="00EA4679" w:rsidRPr="00EA4679" w:rsidRDefault="00EA4679" w:rsidP="00EA4679">
      <w:pPr>
        <w:pStyle w:val="NormalWeb"/>
        <w:numPr>
          <w:ilvl w:val="0"/>
          <w:numId w:val="24"/>
        </w:numPr>
        <w:shd w:val="clear" w:color="auto" w:fill="FFFFFF"/>
      </w:pPr>
      <w:r w:rsidRPr="00EA4679">
        <w:t>Provide Borough staff with time to mobilize and respond to freezing precipitation.</w:t>
      </w:r>
    </w:p>
    <w:p w:rsidR="00EA4679" w:rsidRPr="00EA4679" w:rsidRDefault="00EA4679" w:rsidP="00EA4679">
      <w:pPr>
        <w:pStyle w:val="NormalWeb"/>
        <w:numPr>
          <w:ilvl w:val="0"/>
          <w:numId w:val="24"/>
        </w:numPr>
        <w:shd w:val="clear" w:color="auto" w:fill="FFFFFF"/>
      </w:pPr>
      <w:r w:rsidRPr="00EA4679">
        <w:t>Provide protection from frosting of hills and other problematic roadways.</w:t>
      </w:r>
    </w:p>
    <w:p w:rsidR="00EA4679" w:rsidRPr="00EA4679" w:rsidRDefault="00EA4679" w:rsidP="00EA4679">
      <w:pPr>
        <w:pStyle w:val="NormalWeb"/>
        <w:numPr>
          <w:ilvl w:val="0"/>
          <w:numId w:val="24"/>
        </w:numPr>
        <w:shd w:val="clear" w:color="auto" w:fill="FFFFFF"/>
      </w:pPr>
      <w:r w:rsidRPr="00EA4679">
        <w:t>Reduce the cost of snow removal services.</w:t>
      </w:r>
    </w:p>
    <w:p w:rsidR="00EA4679" w:rsidRDefault="00EA4679" w:rsidP="00EA4679">
      <w:pPr>
        <w:rPr>
          <w:sz w:val="24"/>
          <w:szCs w:val="24"/>
        </w:rPr>
      </w:pPr>
    </w:p>
    <w:p w:rsidR="00EA4679" w:rsidRPr="00EA4679" w:rsidRDefault="00EA4679" w:rsidP="00EA4679">
      <w:pPr>
        <w:rPr>
          <w:sz w:val="24"/>
          <w:szCs w:val="24"/>
        </w:rPr>
      </w:pPr>
    </w:p>
    <w:p w:rsidR="00EA4679" w:rsidRPr="00EA4679" w:rsidRDefault="00EA4679" w:rsidP="00EA4679">
      <w:pPr>
        <w:rPr>
          <w:b/>
          <w:sz w:val="24"/>
          <w:szCs w:val="24"/>
          <w:u w:val="single"/>
        </w:rPr>
      </w:pPr>
      <w:r w:rsidRPr="00EA4679">
        <w:rPr>
          <w:b/>
          <w:sz w:val="24"/>
          <w:szCs w:val="24"/>
          <w:u w:val="single"/>
        </w:rPr>
        <w:lastRenderedPageBreak/>
        <w:t>Pascack Valley Regional High School Funding Equity Committee</w:t>
      </w:r>
    </w:p>
    <w:p w:rsidR="00EA4679" w:rsidRPr="00EA4679" w:rsidRDefault="00EA4679" w:rsidP="00EA4679">
      <w:pPr>
        <w:rPr>
          <w:sz w:val="24"/>
          <w:szCs w:val="24"/>
        </w:rPr>
      </w:pPr>
      <w:r w:rsidRPr="00EA4679">
        <w:rPr>
          <w:sz w:val="24"/>
          <w:szCs w:val="24"/>
        </w:rPr>
        <w:t>The Committee recently met on February 29</w:t>
      </w:r>
      <w:r w:rsidRPr="00EA4679">
        <w:rPr>
          <w:sz w:val="24"/>
          <w:szCs w:val="24"/>
          <w:vertAlign w:val="superscript"/>
        </w:rPr>
        <w:t>th</w:t>
      </w:r>
      <w:r w:rsidRPr="00EA4679">
        <w:rPr>
          <w:sz w:val="24"/>
          <w:szCs w:val="24"/>
        </w:rPr>
        <w:t xml:space="preserve"> and will report to the Mayor and Council on March 5</w:t>
      </w:r>
      <w:r w:rsidRPr="00EA4679">
        <w:rPr>
          <w:sz w:val="24"/>
          <w:szCs w:val="24"/>
          <w:vertAlign w:val="superscript"/>
        </w:rPr>
        <w:t>th</w:t>
      </w:r>
      <w:r w:rsidRPr="00EA4679">
        <w:rPr>
          <w:sz w:val="24"/>
          <w:szCs w:val="24"/>
        </w:rPr>
        <w:t>.</w:t>
      </w:r>
    </w:p>
    <w:p w:rsidR="00EA4679" w:rsidRPr="00EA4679" w:rsidRDefault="00EA4679" w:rsidP="00EA4679">
      <w:pPr>
        <w:rPr>
          <w:b/>
          <w:sz w:val="24"/>
          <w:szCs w:val="24"/>
          <w:u w:val="single"/>
        </w:rPr>
      </w:pPr>
    </w:p>
    <w:p w:rsidR="00EA4679" w:rsidRPr="00EA4679" w:rsidRDefault="00EA4679" w:rsidP="00EA4679">
      <w:pPr>
        <w:rPr>
          <w:b/>
          <w:sz w:val="24"/>
          <w:szCs w:val="24"/>
          <w:u w:val="single"/>
        </w:rPr>
      </w:pPr>
      <w:r w:rsidRPr="00EA4679">
        <w:rPr>
          <w:b/>
          <w:sz w:val="24"/>
          <w:szCs w:val="24"/>
          <w:u w:val="single"/>
        </w:rPr>
        <w:t>Broadway and Woodcliff Ave Widening Project</w:t>
      </w:r>
    </w:p>
    <w:p w:rsidR="00EA4679" w:rsidRPr="00EA4679" w:rsidRDefault="00EA4679" w:rsidP="00EA4679">
      <w:pPr>
        <w:rPr>
          <w:b/>
          <w:sz w:val="24"/>
          <w:szCs w:val="24"/>
        </w:rPr>
      </w:pPr>
      <w:r w:rsidRPr="00EA4679">
        <w:rPr>
          <w:sz w:val="24"/>
          <w:szCs w:val="24"/>
        </w:rPr>
        <w:t xml:space="preserve">As you know the Broadway road widening project has been underway for several weeks. The project is nearly complete and activation of the signalization is anticipated shortly. </w:t>
      </w:r>
    </w:p>
    <w:p w:rsidR="00EA4679" w:rsidRPr="00EA4679" w:rsidRDefault="00EA4679" w:rsidP="00EA4679">
      <w:pPr>
        <w:rPr>
          <w:sz w:val="24"/>
          <w:szCs w:val="24"/>
        </w:rPr>
      </w:pPr>
    </w:p>
    <w:p w:rsidR="00EA4679" w:rsidRPr="00EA4679" w:rsidRDefault="00EA4679" w:rsidP="00EA4679">
      <w:pPr>
        <w:rPr>
          <w:b/>
          <w:sz w:val="24"/>
          <w:szCs w:val="24"/>
          <w:u w:val="single"/>
        </w:rPr>
      </w:pPr>
      <w:r w:rsidRPr="00EA4679">
        <w:rPr>
          <w:b/>
          <w:sz w:val="24"/>
          <w:szCs w:val="24"/>
          <w:u w:val="single"/>
        </w:rPr>
        <w:t>Insurance/Safety Training</w:t>
      </w:r>
    </w:p>
    <w:p w:rsidR="00EA4679" w:rsidRPr="00EA4679" w:rsidRDefault="00EA4679" w:rsidP="00EA4679">
      <w:pPr>
        <w:rPr>
          <w:sz w:val="24"/>
          <w:szCs w:val="24"/>
        </w:rPr>
      </w:pPr>
      <w:r w:rsidRPr="00EA4679">
        <w:rPr>
          <w:sz w:val="24"/>
          <w:szCs w:val="24"/>
        </w:rPr>
        <w:t>Mandatory Management and Supervisor’s Training took place Friday, March 2, 2012 as part of our “Change the Culture” JIF initiative. This mandatory training is required for all personnel that have managerial and supervisory responsibility.</w:t>
      </w:r>
    </w:p>
    <w:p w:rsidR="00EA4679" w:rsidRDefault="00EA4679" w:rsidP="00EA4679">
      <w:pPr>
        <w:rPr>
          <w:sz w:val="24"/>
          <w:szCs w:val="24"/>
        </w:rPr>
      </w:pPr>
    </w:p>
    <w:p w:rsidR="00EA4679" w:rsidRPr="00EA4679" w:rsidRDefault="00EA4679" w:rsidP="00EA4679">
      <w:pPr>
        <w:rPr>
          <w:b/>
          <w:sz w:val="24"/>
          <w:szCs w:val="24"/>
          <w:u w:val="single"/>
        </w:rPr>
      </w:pPr>
      <w:r w:rsidRPr="00EA4679">
        <w:rPr>
          <w:b/>
          <w:sz w:val="24"/>
          <w:szCs w:val="24"/>
          <w:u w:val="single"/>
        </w:rPr>
        <w:t xml:space="preserve">Bergen County Community Development </w:t>
      </w:r>
    </w:p>
    <w:p w:rsidR="00EA4679" w:rsidRPr="00EA4679" w:rsidRDefault="00EA4679" w:rsidP="00EA4679">
      <w:pPr>
        <w:rPr>
          <w:sz w:val="24"/>
          <w:szCs w:val="24"/>
        </w:rPr>
      </w:pPr>
      <w:r w:rsidRPr="00EA4679">
        <w:rPr>
          <w:sz w:val="24"/>
          <w:szCs w:val="24"/>
        </w:rPr>
        <w:t>I attended the February 22</w:t>
      </w:r>
      <w:r w:rsidRPr="00EA4679">
        <w:rPr>
          <w:sz w:val="24"/>
          <w:szCs w:val="24"/>
          <w:vertAlign w:val="superscript"/>
        </w:rPr>
        <w:t>nd</w:t>
      </w:r>
      <w:r w:rsidRPr="00EA4679">
        <w:rPr>
          <w:sz w:val="24"/>
          <w:szCs w:val="24"/>
        </w:rPr>
        <w:t xml:space="preserve"> and March </w:t>
      </w:r>
      <w:proofErr w:type="gramStart"/>
      <w:r w:rsidRPr="00EA4679">
        <w:rPr>
          <w:sz w:val="24"/>
          <w:szCs w:val="24"/>
        </w:rPr>
        <w:t>1</w:t>
      </w:r>
      <w:r w:rsidRPr="00EA4679">
        <w:rPr>
          <w:sz w:val="24"/>
          <w:szCs w:val="24"/>
          <w:vertAlign w:val="superscript"/>
        </w:rPr>
        <w:t>st</w:t>
      </w:r>
      <w:r w:rsidRPr="00EA4679">
        <w:rPr>
          <w:sz w:val="24"/>
          <w:szCs w:val="24"/>
        </w:rPr>
        <w:t xml:space="preserve">  BC</w:t>
      </w:r>
      <w:proofErr w:type="gramEnd"/>
      <w:r w:rsidRPr="00EA4679">
        <w:rPr>
          <w:sz w:val="24"/>
          <w:szCs w:val="24"/>
        </w:rPr>
        <w:t xml:space="preserve"> Community Development Pascack Valley Region meeting. </w:t>
      </w:r>
    </w:p>
    <w:p w:rsidR="003F01FF" w:rsidRDefault="003F01FF" w:rsidP="00013036">
      <w:pPr>
        <w:widowControl w:val="0"/>
        <w:rPr>
          <w:b/>
          <w:snapToGrid w:val="0"/>
          <w:sz w:val="24"/>
          <w:szCs w:val="24"/>
          <w:u w:val="single"/>
        </w:rPr>
      </w:pPr>
    </w:p>
    <w:p w:rsidR="00EA4679" w:rsidRDefault="00EA4679" w:rsidP="00013036">
      <w:pPr>
        <w:widowControl w:val="0"/>
        <w:rPr>
          <w:b/>
          <w:snapToGrid w:val="0"/>
          <w:sz w:val="24"/>
          <w:szCs w:val="24"/>
          <w:u w:val="single"/>
        </w:rPr>
      </w:pPr>
    </w:p>
    <w:p w:rsidR="00693A1B" w:rsidRDefault="001A3EB0" w:rsidP="00013036">
      <w:pPr>
        <w:widowControl w:val="0"/>
        <w:rPr>
          <w:b/>
          <w:snapToGrid w:val="0"/>
          <w:sz w:val="24"/>
          <w:szCs w:val="24"/>
          <w:u w:val="single"/>
        </w:rPr>
      </w:pPr>
      <w:proofErr w:type="gramStart"/>
      <w:r>
        <w:rPr>
          <w:b/>
          <w:snapToGrid w:val="0"/>
          <w:sz w:val="24"/>
          <w:szCs w:val="24"/>
          <w:u w:val="single"/>
        </w:rPr>
        <w:t>OLD BUSINESS.</w:t>
      </w:r>
      <w:proofErr w:type="gramEnd"/>
    </w:p>
    <w:p w:rsidR="004E1F68" w:rsidRDefault="004E1F68" w:rsidP="00013036">
      <w:pPr>
        <w:widowControl w:val="0"/>
        <w:rPr>
          <w:b/>
          <w:snapToGrid w:val="0"/>
          <w:sz w:val="24"/>
          <w:szCs w:val="24"/>
          <w:u w:val="single"/>
        </w:rPr>
      </w:pPr>
    </w:p>
    <w:p w:rsidR="00F772B1" w:rsidRPr="00EB08B1" w:rsidRDefault="00F772B1" w:rsidP="00B432F1">
      <w:pPr>
        <w:pStyle w:val="ListParagraph"/>
        <w:widowControl w:val="0"/>
        <w:numPr>
          <w:ilvl w:val="0"/>
          <w:numId w:val="7"/>
        </w:numPr>
        <w:rPr>
          <w:b/>
          <w:snapToGrid w:val="0"/>
          <w:sz w:val="24"/>
          <w:szCs w:val="24"/>
          <w:u w:val="single"/>
        </w:rPr>
      </w:pPr>
      <w:r w:rsidRPr="00EB08B1">
        <w:rPr>
          <w:b/>
          <w:snapToGrid w:val="0"/>
          <w:sz w:val="24"/>
          <w:szCs w:val="24"/>
          <w:u w:val="single"/>
        </w:rPr>
        <w:t>2012 goals and objectives</w:t>
      </w:r>
      <w:r w:rsidR="003C4A68" w:rsidRPr="00EB08B1">
        <w:rPr>
          <w:b/>
          <w:snapToGrid w:val="0"/>
          <w:sz w:val="24"/>
          <w:szCs w:val="24"/>
          <w:u w:val="single"/>
        </w:rPr>
        <w:t xml:space="preserve"> </w:t>
      </w:r>
      <w:r w:rsidR="008A4633" w:rsidRPr="00EB08B1">
        <w:rPr>
          <w:b/>
          <w:snapToGrid w:val="0"/>
          <w:sz w:val="24"/>
          <w:szCs w:val="24"/>
          <w:u w:val="single"/>
        </w:rPr>
        <w:t>(continuing discussion)</w:t>
      </w:r>
    </w:p>
    <w:p w:rsidR="00F772B1" w:rsidRPr="00EB08B1" w:rsidRDefault="001F75EB" w:rsidP="001F75EB">
      <w:pPr>
        <w:pStyle w:val="ListParagraph"/>
        <w:widowControl w:val="0"/>
        <w:numPr>
          <w:ilvl w:val="0"/>
          <w:numId w:val="7"/>
        </w:numPr>
        <w:rPr>
          <w:b/>
          <w:snapToGrid w:val="0"/>
          <w:sz w:val="24"/>
          <w:szCs w:val="24"/>
          <w:u w:val="single"/>
        </w:rPr>
      </w:pPr>
      <w:r w:rsidRPr="00EB08B1">
        <w:rPr>
          <w:b/>
          <w:snapToGrid w:val="0"/>
          <w:sz w:val="24"/>
          <w:szCs w:val="24"/>
          <w:u w:val="single"/>
        </w:rPr>
        <w:softHyphen/>
        <w:t>Sanitary Sewer Excess User Charge System</w:t>
      </w:r>
      <w:r w:rsidR="008A4633" w:rsidRPr="00EB08B1">
        <w:rPr>
          <w:b/>
          <w:snapToGrid w:val="0"/>
          <w:sz w:val="24"/>
          <w:szCs w:val="24"/>
          <w:u w:val="single"/>
        </w:rPr>
        <w:t xml:space="preserve"> (continuing discussion)</w:t>
      </w:r>
    </w:p>
    <w:p w:rsidR="008A4633" w:rsidRPr="00EB08B1" w:rsidRDefault="008A4633" w:rsidP="001F75EB">
      <w:pPr>
        <w:pStyle w:val="ListParagraph"/>
        <w:widowControl w:val="0"/>
        <w:numPr>
          <w:ilvl w:val="0"/>
          <w:numId w:val="7"/>
        </w:numPr>
        <w:rPr>
          <w:b/>
          <w:snapToGrid w:val="0"/>
          <w:sz w:val="24"/>
          <w:szCs w:val="24"/>
          <w:u w:val="single"/>
        </w:rPr>
      </w:pPr>
      <w:r w:rsidRPr="00EB08B1">
        <w:rPr>
          <w:b/>
          <w:snapToGrid w:val="0"/>
          <w:sz w:val="24"/>
          <w:szCs w:val="24"/>
          <w:u w:val="single"/>
        </w:rPr>
        <w:t>Moody’s Downgrade Report update (continuing discussion)</w:t>
      </w:r>
    </w:p>
    <w:p w:rsidR="002D2E5D" w:rsidRPr="00EB08B1" w:rsidRDefault="002D2E5D" w:rsidP="001F75EB">
      <w:pPr>
        <w:pStyle w:val="ListParagraph"/>
        <w:widowControl w:val="0"/>
        <w:numPr>
          <w:ilvl w:val="0"/>
          <w:numId w:val="7"/>
        </w:numPr>
        <w:rPr>
          <w:b/>
          <w:snapToGrid w:val="0"/>
          <w:sz w:val="24"/>
          <w:szCs w:val="24"/>
          <w:u w:val="single"/>
        </w:rPr>
      </w:pPr>
      <w:r w:rsidRPr="00EB08B1">
        <w:rPr>
          <w:b/>
          <w:snapToGrid w:val="0"/>
          <w:sz w:val="24"/>
          <w:szCs w:val="24"/>
          <w:u w:val="single"/>
        </w:rPr>
        <w:t>REVISED Audio and Video Recording Ordinance (continuing discussion)</w:t>
      </w:r>
    </w:p>
    <w:p w:rsidR="004E1F68" w:rsidRDefault="004E1F68" w:rsidP="00013036">
      <w:pPr>
        <w:widowControl w:val="0"/>
        <w:rPr>
          <w:b/>
          <w:snapToGrid w:val="0"/>
          <w:sz w:val="24"/>
          <w:szCs w:val="24"/>
          <w:u w:val="single"/>
        </w:rPr>
      </w:pPr>
    </w:p>
    <w:p w:rsidR="001A3EB0" w:rsidRDefault="001A3EB0" w:rsidP="00013036">
      <w:pPr>
        <w:widowControl w:val="0"/>
        <w:rPr>
          <w:b/>
          <w:snapToGrid w:val="0"/>
          <w:sz w:val="24"/>
          <w:szCs w:val="24"/>
          <w:u w:val="single"/>
        </w:rPr>
      </w:pPr>
      <w:proofErr w:type="gramStart"/>
      <w:r>
        <w:rPr>
          <w:b/>
          <w:snapToGrid w:val="0"/>
          <w:sz w:val="24"/>
          <w:szCs w:val="24"/>
          <w:u w:val="single"/>
        </w:rPr>
        <w:t>NEW BUSINESS.</w:t>
      </w:r>
      <w:proofErr w:type="gramEnd"/>
    </w:p>
    <w:p w:rsidR="008A4633" w:rsidRDefault="008A4633" w:rsidP="00013036">
      <w:pPr>
        <w:widowControl w:val="0"/>
        <w:rPr>
          <w:b/>
          <w:snapToGrid w:val="0"/>
          <w:sz w:val="24"/>
          <w:szCs w:val="24"/>
          <w:u w:val="single"/>
        </w:rPr>
      </w:pPr>
    </w:p>
    <w:p w:rsidR="008A4633" w:rsidRPr="00EB08B1" w:rsidRDefault="008A4633" w:rsidP="008A4633">
      <w:pPr>
        <w:pStyle w:val="ListParagraph"/>
        <w:widowControl w:val="0"/>
        <w:numPr>
          <w:ilvl w:val="0"/>
          <w:numId w:val="7"/>
        </w:numPr>
        <w:rPr>
          <w:b/>
          <w:snapToGrid w:val="0"/>
          <w:sz w:val="24"/>
          <w:szCs w:val="24"/>
          <w:u w:val="single"/>
        </w:rPr>
      </w:pPr>
      <w:r w:rsidRPr="00EB08B1">
        <w:rPr>
          <w:b/>
          <w:snapToGrid w:val="0"/>
          <w:sz w:val="24"/>
          <w:szCs w:val="24"/>
          <w:u w:val="single"/>
        </w:rPr>
        <w:t>Acknowledgement of the Determination and Award Certificate</w:t>
      </w:r>
    </w:p>
    <w:p w:rsidR="001A3EB0" w:rsidRPr="00EB08B1" w:rsidRDefault="008A4633" w:rsidP="008A4633">
      <w:pPr>
        <w:pStyle w:val="ListParagraph"/>
        <w:widowControl w:val="0"/>
        <w:ind w:left="1440"/>
        <w:rPr>
          <w:b/>
          <w:snapToGrid w:val="0"/>
          <w:sz w:val="24"/>
          <w:szCs w:val="24"/>
          <w:u w:val="single"/>
        </w:rPr>
      </w:pPr>
      <w:r w:rsidRPr="00EB08B1">
        <w:rPr>
          <w:b/>
          <w:snapToGrid w:val="0"/>
          <w:sz w:val="24"/>
          <w:szCs w:val="24"/>
          <w:u w:val="single"/>
        </w:rPr>
        <w:t>$114,700 Special Emergency Note</w:t>
      </w:r>
    </w:p>
    <w:p w:rsidR="001E0437" w:rsidRPr="00EB08B1" w:rsidRDefault="001F75EB" w:rsidP="00A548AD">
      <w:pPr>
        <w:pStyle w:val="ListParagraph"/>
        <w:widowControl w:val="0"/>
        <w:numPr>
          <w:ilvl w:val="0"/>
          <w:numId w:val="7"/>
        </w:numPr>
        <w:rPr>
          <w:b/>
          <w:snapToGrid w:val="0"/>
          <w:sz w:val="24"/>
          <w:szCs w:val="24"/>
          <w:u w:val="single"/>
        </w:rPr>
      </w:pPr>
      <w:r w:rsidRPr="00EB08B1">
        <w:rPr>
          <w:b/>
          <w:snapToGrid w:val="0"/>
          <w:sz w:val="24"/>
          <w:szCs w:val="24"/>
          <w:u w:val="single"/>
        </w:rPr>
        <w:t>Pascack Valley Regional High School Funding Formula</w:t>
      </w:r>
      <w:r w:rsidR="004E1F68" w:rsidRPr="00EB08B1">
        <w:rPr>
          <w:b/>
          <w:snapToGrid w:val="0"/>
          <w:sz w:val="24"/>
          <w:szCs w:val="24"/>
          <w:u w:val="single"/>
        </w:rPr>
        <w:t xml:space="preserve"> Resolution </w:t>
      </w:r>
    </w:p>
    <w:p w:rsidR="00EB08B1" w:rsidRDefault="00EB08B1" w:rsidP="00EB08B1">
      <w:pPr>
        <w:widowControl w:val="0"/>
        <w:rPr>
          <w:snapToGrid w:val="0"/>
          <w:sz w:val="24"/>
          <w:szCs w:val="24"/>
        </w:rPr>
      </w:pPr>
    </w:p>
    <w:p w:rsidR="00EB08B1" w:rsidRDefault="00EB08B1" w:rsidP="00EB08B1">
      <w:pPr>
        <w:autoSpaceDE w:val="0"/>
        <w:autoSpaceDN w:val="0"/>
        <w:adjustRightInd w:val="0"/>
        <w:rPr>
          <w:b/>
          <w:bCs/>
          <w:sz w:val="24"/>
          <w:szCs w:val="24"/>
          <w:u w:val="single"/>
        </w:rPr>
      </w:pPr>
      <w:r>
        <w:rPr>
          <w:b/>
          <w:bCs/>
          <w:sz w:val="24"/>
          <w:szCs w:val="24"/>
          <w:u w:val="single"/>
        </w:rPr>
        <w:t>Resolution on Report Considering Possible Withdrawal from the Pascack Valley Regional High School District</w:t>
      </w:r>
    </w:p>
    <w:p w:rsidR="00EB08B1" w:rsidRDefault="00EB08B1" w:rsidP="00EB08B1">
      <w:pPr>
        <w:autoSpaceDE w:val="0"/>
        <w:autoSpaceDN w:val="0"/>
        <w:adjustRightInd w:val="0"/>
        <w:rPr>
          <w:b/>
          <w:bCs/>
          <w:sz w:val="24"/>
          <w:szCs w:val="24"/>
          <w:u w:val="single"/>
        </w:rPr>
      </w:pPr>
    </w:p>
    <w:p w:rsidR="00EB08B1" w:rsidRPr="00BD5AFF" w:rsidRDefault="00EB08B1" w:rsidP="00EB08B1">
      <w:pPr>
        <w:autoSpaceDE w:val="0"/>
        <w:autoSpaceDN w:val="0"/>
        <w:adjustRightInd w:val="0"/>
        <w:ind w:firstLine="720"/>
        <w:rPr>
          <w:sz w:val="24"/>
          <w:szCs w:val="24"/>
        </w:rPr>
      </w:pPr>
      <w:r w:rsidRPr="00BD5AFF">
        <w:rPr>
          <w:b/>
          <w:bCs/>
          <w:sz w:val="24"/>
          <w:szCs w:val="24"/>
        </w:rPr>
        <w:t xml:space="preserve">WHEREAS, </w:t>
      </w:r>
      <w:r w:rsidRPr="00BD5AFF">
        <w:rPr>
          <w:sz w:val="24"/>
          <w:szCs w:val="24"/>
        </w:rPr>
        <w:t>the Borough of Woodcliff Lake is one of four constituent members of</w:t>
      </w:r>
    </w:p>
    <w:p w:rsidR="00EB08B1" w:rsidRPr="00BD5AFF" w:rsidRDefault="00EB08B1" w:rsidP="00EB08B1">
      <w:pPr>
        <w:autoSpaceDE w:val="0"/>
        <w:autoSpaceDN w:val="0"/>
        <w:adjustRightInd w:val="0"/>
        <w:rPr>
          <w:sz w:val="24"/>
          <w:szCs w:val="24"/>
        </w:rPr>
      </w:pPr>
      <w:r w:rsidRPr="00BD5AFF">
        <w:rPr>
          <w:sz w:val="24"/>
          <w:szCs w:val="24"/>
        </w:rPr>
        <w:t>Pascack Valley Regional High School District (“Pascack Valley”), the others being the Borough of Montvale (“Montvale”), the Borough of Hillsdale (“Hillsdale”) and the Township of River Vale (“River Vale”); and</w:t>
      </w:r>
    </w:p>
    <w:p w:rsidR="00EB08B1" w:rsidRPr="00BD5AFF" w:rsidRDefault="00EB08B1" w:rsidP="00EB08B1">
      <w:pPr>
        <w:autoSpaceDE w:val="0"/>
        <w:autoSpaceDN w:val="0"/>
        <w:adjustRightInd w:val="0"/>
        <w:rPr>
          <w:sz w:val="24"/>
          <w:szCs w:val="24"/>
        </w:rPr>
      </w:pPr>
    </w:p>
    <w:p w:rsidR="00EB08B1" w:rsidRPr="00BD5AFF" w:rsidRDefault="00EB08B1" w:rsidP="00EB08B1">
      <w:pPr>
        <w:autoSpaceDE w:val="0"/>
        <w:autoSpaceDN w:val="0"/>
        <w:adjustRightInd w:val="0"/>
        <w:ind w:firstLine="720"/>
        <w:rPr>
          <w:sz w:val="24"/>
          <w:szCs w:val="24"/>
        </w:rPr>
      </w:pPr>
      <w:r w:rsidRPr="00BD5AFF">
        <w:rPr>
          <w:b/>
          <w:bCs/>
          <w:sz w:val="24"/>
          <w:szCs w:val="24"/>
        </w:rPr>
        <w:t xml:space="preserve">WHEREAS, </w:t>
      </w:r>
      <w:r w:rsidRPr="00BD5AFF">
        <w:rPr>
          <w:sz w:val="24"/>
          <w:szCs w:val="24"/>
        </w:rPr>
        <w:t>the ninth through twelfth grade students from the Borough of Woodcliff</w:t>
      </w:r>
    </w:p>
    <w:p w:rsidR="00EB08B1" w:rsidRPr="00BD5AFF" w:rsidRDefault="00EB08B1" w:rsidP="00EB08B1">
      <w:pPr>
        <w:autoSpaceDE w:val="0"/>
        <w:autoSpaceDN w:val="0"/>
        <w:adjustRightInd w:val="0"/>
        <w:rPr>
          <w:sz w:val="24"/>
          <w:szCs w:val="24"/>
        </w:rPr>
      </w:pPr>
      <w:r w:rsidRPr="00BD5AFF">
        <w:rPr>
          <w:sz w:val="24"/>
          <w:szCs w:val="24"/>
        </w:rPr>
        <w:t>Lake are educated at facilities maintained by Pascack Valley; and</w:t>
      </w:r>
    </w:p>
    <w:p w:rsidR="00EB08B1" w:rsidRPr="00BD5AFF" w:rsidRDefault="00EB08B1" w:rsidP="00EB08B1">
      <w:pPr>
        <w:autoSpaceDE w:val="0"/>
        <w:autoSpaceDN w:val="0"/>
        <w:adjustRightInd w:val="0"/>
        <w:rPr>
          <w:sz w:val="24"/>
          <w:szCs w:val="24"/>
        </w:rPr>
      </w:pPr>
    </w:p>
    <w:p w:rsidR="00EB08B1" w:rsidRPr="00BD5AFF" w:rsidRDefault="00EB08B1" w:rsidP="00EB08B1">
      <w:pPr>
        <w:autoSpaceDE w:val="0"/>
        <w:autoSpaceDN w:val="0"/>
        <w:adjustRightInd w:val="0"/>
        <w:ind w:firstLine="720"/>
        <w:rPr>
          <w:sz w:val="24"/>
          <w:szCs w:val="24"/>
        </w:rPr>
      </w:pPr>
      <w:r w:rsidRPr="00BD5AFF">
        <w:rPr>
          <w:b/>
          <w:bCs/>
          <w:sz w:val="24"/>
          <w:szCs w:val="24"/>
        </w:rPr>
        <w:t xml:space="preserve">WHEREAS, </w:t>
      </w:r>
      <w:r w:rsidRPr="00BD5AFF">
        <w:rPr>
          <w:sz w:val="24"/>
          <w:szCs w:val="24"/>
        </w:rPr>
        <w:t>given the ongoing dialogue prompted by the State, the Borough of</w:t>
      </w:r>
    </w:p>
    <w:p w:rsidR="00EB08B1" w:rsidRPr="00BD5AFF" w:rsidRDefault="00EB08B1" w:rsidP="00EB08B1">
      <w:pPr>
        <w:autoSpaceDE w:val="0"/>
        <w:autoSpaceDN w:val="0"/>
        <w:adjustRightInd w:val="0"/>
        <w:rPr>
          <w:sz w:val="24"/>
          <w:szCs w:val="24"/>
        </w:rPr>
      </w:pPr>
      <w:r w:rsidRPr="00BD5AFF">
        <w:rPr>
          <w:sz w:val="24"/>
          <w:szCs w:val="24"/>
        </w:rPr>
        <w:t>Woodcliff Lake has been assessing possible alternatives to the current educational structure which are more efficient educationally and financially; and</w:t>
      </w:r>
    </w:p>
    <w:p w:rsidR="00EB08B1" w:rsidRPr="00BD5AFF" w:rsidRDefault="00EB08B1" w:rsidP="00EB08B1">
      <w:pPr>
        <w:autoSpaceDE w:val="0"/>
        <w:autoSpaceDN w:val="0"/>
        <w:adjustRightInd w:val="0"/>
        <w:rPr>
          <w:sz w:val="24"/>
          <w:szCs w:val="24"/>
        </w:rPr>
      </w:pPr>
    </w:p>
    <w:p w:rsidR="00EB08B1" w:rsidRPr="00BD5AFF" w:rsidRDefault="00EB08B1" w:rsidP="00EB08B1">
      <w:pPr>
        <w:autoSpaceDE w:val="0"/>
        <w:autoSpaceDN w:val="0"/>
        <w:adjustRightInd w:val="0"/>
        <w:ind w:firstLine="720"/>
        <w:rPr>
          <w:sz w:val="24"/>
          <w:szCs w:val="24"/>
        </w:rPr>
      </w:pPr>
      <w:r w:rsidRPr="00BD5AFF">
        <w:rPr>
          <w:b/>
          <w:bCs/>
          <w:sz w:val="24"/>
          <w:szCs w:val="24"/>
        </w:rPr>
        <w:t xml:space="preserve">WHEREAS, </w:t>
      </w:r>
      <w:r w:rsidRPr="00BD5AFF">
        <w:rPr>
          <w:sz w:val="24"/>
          <w:szCs w:val="24"/>
        </w:rPr>
        <w:t>the Mayor and Council members of the Borough of Woodcliff Lake have reviewed the preliminary feasibility study commissioned by the Borough of Woodcliff Lake and authored by Dr. Richard Grip, Mr. Herbert Johnson, Dr. Virgil Johnson, and Mr. James Kirtland; and</w:t>
      </w:r>
    </w:p>
    <w:p w:rsidR="00EB08B1" w:rsidRPr="00BD5AFF" w:rsidRDefault="00EB08B1" w:rsidP="00EB08B1">
      <w:pPr>
        <w:autoSpaceDE w:val="0"/>
        <w:autoSpaceDN w:val="0"/>
        <w:adjustRightInd w:val="0"/>
        <w:rPr>
          <w:sz w:val="24"/>
          <w:szCs w:val="24"/>
        </w:rPr>
      </w:pPr>
    </w:p>
    <w:p w:rsidR="00EB08B1" w:rsidRPr="00BD5AFF" w:rsidRDefault="00EB08B1" w:rsidP="00EB08B1">
      <w:pPr>
        <w:autoSpaceDE w:val="0"/>
        <w:autoSpaceDN w:val="0"/>
        <w:adjustRightInd w:val="0"/>
        <w:ind w:firstLine="720"/>
        <w:rPr>
          <w:sz w:val="24"/>
          <w:szCs w:val="24"/>
        </w:rPr>
      </w:pPr>
      <w:r w:rsidRPr="00BD5AFF">
        <w:rPr>
          <w:b/>
          <w:bCs/>
          <w:sz w:val="24"/>
          <w:szCs w:val="24"/>
        </w:rPr>
        <w:lastRenderedPageBreak/>
        <w:t xml:space="preserve">WHEREAS, </w:t>
      </w:r>
      <w:r w:rsidRPr="00BD5AFF">
        <w:rPr>
          <w:sz w:val="24"/>
          <w:szCs w:val="24"/>
        </w:rPr>
        <w:t xml:space="preserve">the Borough of Woodcliff Lake has determined it to be in the best </w:t>
      </w:r>
      <w:proofErr w:type="spellStart"/>
      <w:r w:rsidRPr="00BD5AFF">
        <w:rPr>
          <w:sz w:val="24"/>
          <w:szCs w:val="24"/>
        </w:rPr>
        <w:t>interestsof</w:t>
      </w:r>
      <w:proofErr w:type="spellEnd"/>
      <w:r w:rsidRPr="00BD5AFF">
        <w:rPr>
          <w:sz w:val="24"/>
          <w:szCs w:val="24"/>
        </w:rPr>
        <w:t xml:space="preserve"> the taxpayers and students of the Borough of Woodcliff Lake to seek an investigation as to the advisability of the withdrawal of the Borough of Woodcliff Lake from Pascack Valley; and</w:t>
      </w:r>
    </w:p>
    <w:p w:rsidR="00EB08B1" w:rsidRPr="00BD5AFF" w:rsidRDefault="00EB08B1" w:rsidP="00EB08B1">
      <w:pPr>
        <w:autoSpaceDE w:val="0"/>
        <w:autoSpaceDN w:val="0"/>
        <w:adjustRightInd w:val="0"/>
        <w:rPr>
          <w:sz w:val="24"/>
          <w:szCs w:val="24"/>
        </w:rPr>
      </w:pPr>
    </w:p>
    <w:p w:rsidR="00EB08B1" w:rsidRPr="00BD5AFF" w:rsidRDefault="00EB08B1" w:rsidP="00EB08B1">
      <w:pPr>
        <w:autoSpaceDE w:val="0"/>
        <w:autoSpaceDN w:val="0"/>
        <w:adjustRightInd w:val="0"/>
        <w:ind w:firstLine="720"/>
        <w:rPr>
          <w:sz w:val="24"/>
          <w:szCs w:val="24"/>
        </w:rPr>
      </w:pPr>
      <w:r w:rsidRPr="00BD5AFF">
        <w:rPr>
          <w:b/>
          <w:bCs/>
          <w:sz w:val="24"/>
          <w:szCs w:val="24"/>
        </w:rPr>
        <w:t xml:space="preserve">WHEREAS, </w:t>
      </w:r>
      <w:r w:rsidRPr="00BD5AFF">
        <w:rPr>
          <w:sz w:val="24"/>
          <w:szCs w:val="24"/>
        </w:rPr>
        <w:t>this investigation is a necessary prerequisite to seeking a public referendum on the withdrawal of the Borough of Woodcliff Lake to the voters of the towns served by Pascack Valley, as the people who support the school district with their taxes and trust it with their children are designed to be the ultimate decision-makers on this important issue; and</w:t>
      </w:r>
    </w:p>
    <w:p w:rsidR="00EB08B1" w:rsidRPr="00BD5AFF" w:rsidRDefault="00EB08B1" w:rsidP="00EB08B1">
      <w:pPr>
        <w:autoSpaceDE w:val="0"/>
        <w:autoSpaceDN w:val="0"/>
        <w:adjustRightInd w:val="0"/>
        <w:rPr>
          <w:sz w:val="24"/>
          <w:szCs w:val="24"/>
        </w:rPr>
      </w:pPr>
    </w:p>
    <w:p w:rsidR="00EB08B1" w:rsidRPr="00BD5AFF" w:rsidRDefault="00EB08B1" w:rsidP="00EB08B1">
      <w:pPr>
        <w:autoSpaceDE w:val="0"/>
        <w:autoSpaceDN w:val="0"/>
        <w:adjustRightInd w:val="0"/>
        <w:ind w:firstLine="720"/>
        <w:rPr>
          <w:sz w:val="24"/>
          <w:szCs w:val="24"/>
        </w:rPr>
      </w:pPr>
      <w:r w:rsidRPr="00BD5AFF">
        <w:rPr>
          <w:b/>
          <w:bCs/>
          <w:sz w:val="24"/>
          <w:szCs w:val="24"/>
        </w:rPr>
        <w:t xml:space="preserve">WHEREAS, </w:t>
      </w:r>
      <w:r w:rsidRPr="00BD5AFF">
        <w:rPr>
          <w:sz w:val="24"/>
          <w:szCs w:val="24"/>
        </w:rPr>
        <w:t>working in cooperation with the Woodcliff Lake Board of Education, the Mayor and Council members would expect any referendum to be contingent on having the children of Woodcliff Lake educated in the same high school facility in which they are presently educated,</w:t>
      </w:r>
    </w:p>
    <w:p w:rsidR="00EB08B1" w:rsidRPr="00BD5AFF" w:rsidRDefault="00EB08B1" w:rsidP="00EB08B1">
      <w:pPr>
        <w:autoSpaceDE w:val="0"/>
        <w:autoSpaceDN w:val="0"/>
        <w:adjustRightInd w:val="0"/>
        <w:rPr>
          <w:sz w:val="24"/>
          <w:szCs w:val="24"/>
        </w:rPr>
      </w:pPr>
    </w:p>
    <w:p w:rsidR="00EB08B1" w:rsidRPr="00BD5AFF" w:rsidRDefault="00EB08B1" w:rsidP="00EB08B1">
      <w:pPr>
        <w:autoSpaceDE w:val="0"/>
        <w:autoSpaceDN w:val="0"/>
        <w:adjustRightInd w:val="0"/>
        <w:ind w:firstLine="720"/>
        <w:rPr>
          <w:sz w:val="24"/>
          <w:szCs w:val="24"/>
        </w:rPr>
      </w:pPr>
      <w:r w:rsidRPr="00BD5AFF">
        <w:rPr>
          <w:b/>
          <w:bCs/>
          <w:sz w:val="24"/>
          <w:szCs w:val="24"/>
        </w:rPr>
        <w:t xml:space="preserve">NOW, THEREFORE, BE IT RESOLVED, </w:t>
      </w:r>
      <w:r w:rsidRPr="00BD5AFF">
        <w:rPr>
          <w:sz w:val="24"/>
          <w:szCs w:val="24"/>
        </w:rPr>
        <w:t>by the Borough of Woodcliff Lake that it hereby applies to the Bergen County Executive County Superintendent of Schools for an investigation as to the advisability of its withdrawal from Pascack Valley pursuant to N.J.S.A 18A:13-51; and</w:t>
      </w:r>
    </w:p>
    <w:p w:rsidR="00EB08B1" w:rsidRPr="00BD5AFF" w:rsidRDefault="00EB08B1" w:rsidP="00EB08B1">
      <w:pPr>
        <w:autoSpaceDE w:val="0"/>
        <w:autoSpaceDN w:val="0"/>
        <w:adjustRightInd w:val="0"/>
        <w:ind w:firstLine="720"/>
        <w:rPr>
          <w:sz w:val="24"/>
          <w:szCs w:val="24"/>
        </w:rPr>
      </w:pPr>
      <w:r w:rsidRPr="00BD5AFF">
        <w:rPr>
          <w:sz w:val="24"/>
          <w:szCs w:val="24"/>
        </w:rPr>
        <w:tab/>
      </w:r>
    </w:p>
    <w:p w:rsidR="00EB08B1" w:rsidRPr="00BD5AFF" w:rsidRDefault="00EB08B1" w:rsidP="00EB08B1">
      <w:pPr>
        <w:autoSpaceDE w:val="0"/>
        <w:autoSpaceDN w:val="0"/>
        <w:adjustRightInd w:val="0"/>
        <w:ind w:firstLine="720"/>
      </w:pPr>
      <w:r w:rsidRPr="00BD5AFF">
        <w:rPr>
          <w:b/>
          <w:bCs/>
          <w:sz w:val="24"/>
          <w:szCs w:val="24"/>
        </w:rPr>
        <w:t xml:space="preserve">BE IT FURTHER RESOLVED </w:t>
      </w:r>
      <w:r w:rsidRPr="00BD5AFF">
        <w:rPr>
          <w:sz w:val="24"/>
          <w:szCs w:val="24"/>
        </w:rPr>
        <w:t>that the investigation should include the advisability of the dissolution of Pascack Valley if a majority of constituent municipalities and school districts join in this application, as provided by law.</w:t>
      </w:r>
    </w:p>
    <w:p w:rsidR="00EB08B1" w:rsidRDefault="00EB08B1" w:rsidP="00EB08B1">
      <w:pPr>
        <w:widowControl w:val="0"/>
        <w:rPr>
          <w:snapToGrid w:val="0"/>
          <w:sz w:val="24"/>
          <w:szCs w:val="24"/>
        </w:rPr>
      </w:pPr>
    </w:p>
    <w:p w:rsidR="00EB08B1" w:rsidRPr="00C8166A" w:rsidRDefault="00EB08B1" w:rsidP="00EB08B1">
      <w:pPr>
        <w:widowControl w:val="0"/>
        <w:rPr>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EB08B1" w:rsidRPr="00EB08B1" w:rsidRDefault="00EB08B1" w:rsidP="00EB08B1">
      <w:pPr>
        <w:widowControl w:val="0"/>
        <w:rPr>
          <w:snapToGrid w:val="0"/>
          <w:sz w:val="24"/>
          <w:szCs w:val="24"/>
        </w:rPr>
      </w:pPr>
    </w:p>
    <w:p w:rsidR="001F75EB" w:rsidRPr="00EB08B1" w:rsidRDefault="00B432F1" w:rsidP="00A548AD">
      <w:pPr>
        <w:pStyle w:val="ListParagraph"/>
        <w:widowControl w:val="0"/>
        <w:numPr>
          <w:ilvl w:val="0"/>
          <w:numId w:val="7"/>
        </w:numPr>
        <w:rPr>
          <w:b/>
          <w:snapToGrid w:val="0"/>
          <w:sz w:val="24"/>
          <w:szCs w:val="24"/>
          <w:u w:val="single"/>
        </w:rPr>
      </w:pPr>
      <w:r w:rsidRPr="00EB08B1">
        <w:rPr>
          <w:b/>
          <w:snapToGrid w:val="0"/>
          <w:sz w:val="24"/>
          <w:szCs w:val="24"/>
          <w:u w:val="single"/>
        </w:rPr>
        <w:t xml:space="preserve">Human Resources Consulting </w:t>
      </w:r>
      <w:r w:rsidR="002B1D01" w:rsidRPr="00EB08B1">
        <w:rPr>
          <w:b/>
          <w:snapToGrid w:val="0"/>
          <w:sz w:val="24"/>
          <w:szCs w:val="24"/>
          <w:u w:val="single"/>
        </w:rPr>
        <w:t>Proposal</w:t>
      </w:r>
    </w:p>
    <w:p w:rsidR="00A4435B" w:rsidRDefault="00A4435B" w:rsidP="00C65E99">
      <w:pPr>
        <w:widowControl w:val="0"/>
        <w:rPr>
          <w:b/>
          <w:snapToGrid w:val="0"/>
          <w:sz w:val="24"/>
          <w:szCs w:val="24"/>
          <w:u w:val="single"/>
        </w:rPr>
      </w:pPr>
    </w:p>
    <w:p w:rsidR="003D201C" w:rsidRDefault="00C8166A" w:rsidP="00C65E99">
      <w:pPr>
        <w:widowControl w:val="0"/>
        <w:rPr>
          <w:b/>
          <w:snapToGrid w:val="0"/>
          <w:sz w:val="24"/>
          <w:szCs w:val="24"/>
          <w:u w:val="single"/>
        </w:rPr>
      </w:pPr>
      <w:r>
        <w:rPr>
          <w:b/>
          <w:snapToGrid w:val="0"/>
          <w:sz w:val="24"/>
          <w:szCs w:val="24"/>
          <w:u w:val="single"/>
        </w:rPr>
        <w:t>Introduction of Ordinance 12-03</w:t>
      </w:r>
    </w:p>
    <w:p w:rsidR="003D201C" w:rsidRDefault="003D201C" w:rsidP="00C65E99">
      <w:pPr>
        <w:widowControl w:val="0"/>
        <w:rPr>
          <w:b/>
          <w:snapToGrid w:val="0"/>
          <w:sz w:val="24"/>
          <w:szCs w:val="24"/>
          <w:u w:val="single"/>
        </w:rPr>
      </w:pPr>
    </w:p>
    <w:p w:rsidR="00C8166A" w:rsidRPr="00B22B04" w:rsidRDefault="00C8166A" w:rsidP="00C8166A">
      <w:pPr>
        <w:jc w:val="center"/>
        <w:rPr>
          <w:b/>
          <w:caps/>
          <w:sz w:val="24"/>
          <w:szCs w:val="24"/>
        </w:rPr>
      </w:pPr>
      <w:r w:rsidRPr="00B22B04">
        <w:rPr>
          <w:b/>
          <w:caps/>
          <w:sz w:val="24"/>
          <w:szCs w:val="24"/>
        </w:rPr>
        <w:t>Ordinance Determining Positions Eligible For the Defined Contribution Retirement Program</w:t>
      </w:r>
    </w:p>
    <w:p w:rsidR="003D201C" w:rsidRDefault="003D201C" w:rsidP="00C65E99">
      <w:pPr>
        <w:widowControl w:val="0"/>
        <w:rPr>
          <w:b/>
          <w:snapToGrid w:val="0"/>
          <w:sz w:val="24"/>
          <w:szCs w:val="24"/>
          <w:u w:val="single"/>
        </w:rPr>
      </w:pPr>
    </w:p>
    <w:p w:rsidR="003D201C" w:rsidRDefault="00C8166A" w:rsidP="00C65E99">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19</w:t>
      </w:r>
      <w:r w:rsidRPr="00C8166A">
        <w:rPr>
          <w:snapToGrid w:val="0"/>
          <w:sz w:val="24"/>
          <w:szCs w:val="24"/>
          <w:vertAlign w:val="superscript"/>
        </w:rPr>
        <w:t>th</w:t>
      </w:r>
      <w:r>
        <w:rPr>
          <w:snapToGrid w:val="0"/>
          <w:sz w:val="24"/>
          <w:szCs w:val="24"/>
        </w:rPr>
        <w:t xml:space="preserve"> day of March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C8166A" w:rsidRDefault="00C8166A" w:rsidP="00C65E99">
      <w:pPr>
        <w:widowControl w:val="0"/>
        <w:rPr>
          <w:snapToGrid w:val="0"/>
          <w:sz w:val="24"/>
          <w:szCs w:val="24"/>
        </w:rPr>
      </w:pPr>
    </w:p>
    <w:p w:rsidR="00C8166A" w:rsidRPr="00C8166A" w:rsidRDefault="00C8166A" w:rsidP="00C65E99">
      <w:pPr>
        <w:widowControl w:val="0"/>
        <w:rPr>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C8166A" w:rsidRDefault="00C8166A" w:rsidP="00C65E99">
      <w:pPr>
        <w:widowControl w:val="0"/>
        <w:rPr>
          <w:b/>
          <w:snapToGrid w:val="0"/>
          <w:sz w:val="24"/>
          <w:szCs w:val="24"/>
          <w:u w:val="single"/>
        </w:rPr>
      </w:pPr>
    </w:p>
    <w:p w:rsidR="00C65E99" w:rsidRPr="00403F3F" w:rsidRDefault="00C65E99" w:rsidP="00C65E99">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403F3F" w:rsidRPr="00403F3F" w:rsidRDefault="00403F3F" w:rsidP="00403F3F">
      <w:pPr>
        <w:widowControl w:val="0"/>
        <w:ind w:left="36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403F3F" w:rsidRDefault="00403F3F" w:rsidP="0024478D">
      <w:pPr>
        <w:widowControl w:val="0"/>
        <w:ind w:left="720"/>
        <w:rPr>
          <w:snapToGrid w:val="0"/>
          <w:sz w:val="24"/>
          <w:szCs w:val="24"/>
        </w:rPr>
      </w:pPr>
      <w:r w:rsidRPr="00403F3F">
        <w:rPr>
          <w:snapToGrid w:val="0"/>
          <w:sz w:val="24"/>
          <w:szCs w:val="24"/>
        </w:rPr>
        <w:t xml:space="preserve">   </w:t>
      </w:r>
      <w:r w:rsidR="0024478D">
        <w:rPr>
          <w:snapToGrid w:val="0"/>
          <w:sz w:val="24"/>
          <w:szCs w:val="24"/>
        </w:rPr>
        <w:t>Abene          Bader</w:t>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t>Abene         Bader</w:t>
      </w:r>
    </w:p>
    <w:p w:rsidR="0024478D" w:rsidRDefault="0024478D" w:rsidP="0024478D">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24478D" w:rsidRDefault="0024478D" w:rsidP="0024478D">
      <w:pPr>
        <w:widowControl w:val="0"/>
        <w:ind w:left="720"/>
        <w:rPr>
          <w:snapToGrid w:val="0"/>
          <w:sz w:val="24"/>
          <w:szCs w:val="24"/>
        </w:rPr>
      </w:pPr>
      <w:r>
        <w:rPr>
          <w:snapToGrid w:val="0"/>
          <w:sz w:val="24"/>
          <w:szCs w:val="24"/>
        </w:rPr>
        <w:t>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w:t>
      </w:r>
      <w:r w:rsidR="00094004">
        <w:rPr>
          <w:snapToGrid w:val="0"/>
          <w:sz w:val="24"/>
          <w:szCs w:val="24"/>
        </w:rPr>
        <w:t xml:space="preserve">   </w:t>
      </w:r>
      <w:r>
        <w:rPr>
          <w:snapToGrid w:val="0"/>
          <w:sz w:val="24"/>
          <w:szCs w:val="24"/>
        </w:rPr>
        <w:t xml:space="preserve">   Rosenblatt        Struk</w:t>
      </w:r>
    </w:p>
    <w:p w:rsidR="0024478D" w:rsidRPr="00403F3F" w:rsidRDefault="0024478D" w:rsidP="0024478D">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EE2705" w:rsidRPr="00403F3F" w:rsidRDefault="00EE2705" w:rsidP="00013036">
      <w:pPr>
        <w:widowControl w:val="0"/>
        <w:rPr>
          <w:b/>
          <w:snapToGrid w:val="0"/>
          <w:sz w:val="24"/>
          <w:szCs w:val="24"/>
          <w:u w:val="single"/>
        </w:rPr>
      </w:pPr>
    </w:p>
    <w:p w:rsidR="005D08B2" w:rsidRDefault="005D08B2" w:rsidP="00013036">
      <w:pPr>
        <w:widowControl w:val="0"/>
        <w:rPr>
          <w:b/>
          <w:snapToGrid w:val="0"/>
          <w:sz w:val="24"/>
          <w:szCs w:val="24"/>
          <w:u w:val="single"/>
        </w:rPr>
      </w:pPr>
    </w:p>
    <w:p w:rsidR="005D08B2" w:rsidRDefault="005D08B2" w:rsidP="00013036">
      <w:pPr>
        <w:widowControl w:val="0"/>
        <w:rPr>
          <w:b/>
          <w:snapToGrid w:val="0"/>
          <w:sz w:val="24"/>
          <w:szCs w:val="24"/>
          <w:u w:val="single"/>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E933DC" w:rsidRPr="00403F3F" w:rsidRDefault="00E933DC" w:rsidP="00013036">
      <w:pPr>
        <w:widowControl w:val="0"/>
        <w:rPr>
          <w:b/>
          <w:snapToGrid w:val="0"/>
          <w:sz w:val="24"/>
          <w:szCs w:val="24"/>
          <w:u w:val="single"/>
        </w:rPr>
      </w:pPr>
    </w:p>
    <w:p w:rsidR="00E933DC" w:rsidRDefault="00E933DC" w:rsidP="00013036">
      <w:pPr>
        <w:widowControl w:val="0"/>
        <w:rPr>
          <w:b/>
          <w:snapToGrid w:val="0"/>
          <w:sz w:val="24"/>
          <w:szCs w:val="24"/>
          <w:u w:val="single"/>
        </w:rPr>
      </w:pPr>
    </w:p>
    <w:p w:rsidR="00A4435B" w:rsidRPr="00403F3F" w:rsidRDefault="00A4435B"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9851E5" w:rsidRDefault="009851E5" w:rsidP="00013036">
      <w:pPr>
        <w:widowControl w:val="0"/>
        <w:rPr>
          <w:b/>
          <w:snapToGrid w:val="0"/>
          <w:sz w:val="24"/>
          <w:szCs w:val="24"/>
        </w:rPr>
      </w:pPr>
    </w:p>
    <w:p w:rsidR="00A4435B" w:rsidRDefault="00A4435B" w:rsidP="00013036">
      <w:pPr>
        <w:widowControl w:val="0"/>
        <w:rPr>
          <w:b/>
          <w:snapToGrid w:val="0"/>
          <w:sz w:val="24"/>
          <w:szCs w:val="24"/>
        </w:rPr>
      </w:pP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EE2705" w:rsidRPr="00403F3F" w:rsidRDefault="00EE2705" w:rsidP="00B34798">
      <w:pPr>
        <w:widowControl w:val="0"/>
        <w:tabs>
          <w:tab w:val="left" w:pos="7200"/>
        </w:tabs>
        <w:rPr>
          <w:snapToGrid w:val="0"/>
          <w:sz w:val="24"/>
          <w:szCs w:val="24"/>
        </w:rPr>
      </w:pPr>
    </w:p>
    <w:p w:rsidR="00584E65" w:rsidRPr="00403F3F" w:rsidRDefault="00584E65" w:rsidP="00B34798">
      <w:pPr>
        <w:widowControl w:val="0"/>
        <w:tabs>
          <w:tab w:val="left" w:pos="7200"/>
        </w:tabs>
        <w:rPr>
          <w:snapToGrid w:val="0"/>
          <w:sz w:val="24"/>
          <w:szCs w:val="24"/>
        </w:rPr>
      </w:pPr>
    </w:p>
    <w:p w:rsidR="005D08B2" w:rsidRDefault="005D08B2">
      <w:pPr>
        <w:rPr>
          <w:snapToGrid w:val="0"/>
          <w:sz w:val="24"/>
          <w:szCs w:val="24"/>
        </w:rPr>
      </w:pPr>
    </w:p>
    <w:p w:rsidR="00094004" w:rsidRDefault="00094004">
      <w:pPr>
        <w:rPr>
          <w:snapToGrid w:val="0"/>
          <w:sz w:val="24"/>
          <w:szCs w:val="24"/>
        </w:rPr>
      </w:pPr>
      <w:r>
        <w:rPr>
          <w:snapToGrid w:val="0"/>
          <w:sz w:val="24"/>
          <w:szCs w:val="24"/>
        </w:rPr>
        <w:br w:type="page"/>
      </w:r>
    </w:p>
    <w:p w:rsidR="00E10E1D" w:rsidRPr="00403F3F" w:rsidRDefault="00E10E1D" w:rsidP="00B34798">
      <w:pPr>
        <w:widowControl w:val="0"/>
        <w:tabs>
          <w:tab w:val="left" w:pos="7200"/>
        </w:tabs>
        <w:rPr>
          <w:snapToGrid w:val="0"/>
          <w:sz w:val="24"/>
          <w:szCs w:val="24"/>
        </w:rPr>
      </w:pPr>
      <w:r w:rsidRPr="00403F3F">
        <w:rPr>
          <w:snapToGrid w:val="0"/>
          <w:sz w:val="24"/>
          <w:szCs w:val="24"/>
        </w:rPr>
        <w:lastRenderedPageBreak/>
        <w:tab/>
      </w:r>
    </w:p>
    <w:p w:rsidR="002B1D01" w:rsidRPr="00120D73" w:rsidRDefault="002B1D01" w:rsidP="002B1D01">
      <w:pPr>
        <w:widowControl w:val="0"/>
        <w:rPr>
          <w:b/>
          <w:snapToGrid w:val="0"/>
          <w:sz w:val="24"/>
          <w:szCs w:val="24"/>
          <w:u w:val="single"/>
        </w:rPr>
      </w:pPr>
    </w:p>
    <w:p w:rsidR="002B1D01" w:rsidRPr="00403F3F" w:rsidRDefault="002B1D01" w:rsidP="002B1D01">
      <w:pPr>
        <w:widowControl w:val="0"/>
        <w:tabs>
          <w:tab w:val="left" w:pos="7200"/>
        </w:tabs>
        <w:rPr>
          <w:snapToGrid w:val="0"/>
          <w:sz w:val="24"/>
          <w:szCs w:val="24"/>
        </w:rPr>
      </w:pPr>
      <w:r w:rsidRPr="00403F3F">
        <w:rPr>
          <w:snapToGrid w:val="0"/>
          <w:sz w:val="24"/>
          <w:szCs w:val="24"/>
        </w:rPr>
        <w:tab/>
      </w:r>
    </w:p>
    <w:p w:rsidR="002B1D01" w:rsidRPr="00403F3F" w:rsidRDefault="002B1D01" w:rsidP="00C06607">
      <w:pPr>
        <w:widowControl w:val="0"/>
        <w:pBdr>
          <w:top w:val="threeDEngrave" w:sz="24" w:space="0" w:color="auto"/>
          <w:left w:val="threeDEngrave" w:sz="24" w:space="0" w:color="auto"/>
          <w:bottom w:val="threeDEmboss" w:sz="24" w:space="0" w:color="auto"/>
          <w:right w:val="threeDEmboss" w:sz="24" w:space="31" w:color="auto"/>
        </w:pBdr>
        <w:tabs>
          <w:tab w:val="left" w:pos="7200"/>
        </w:tabs>
        <w:ind w:right="-450"/>
        <w:jc w:val="center"/>
        <w:rPr>
          <w:b/>
          <w:snapToGrid w:val="0"/>
          <w:sz w:val="24"/>
          <w:szCs w:val="24"/>
        </w:rPr>
      </w:pPr>
      <w:r w:rsidRPr="00403F3F">
        <w:rPr>
          <w:b/>
          <w:snapToGrid w:val="0"/>
          <w:sz w:val="24"/>
          <w:szCs w:val="24"/>
        </w:rPr>
        <w:t xml:space="preserve">CONSENT AGENDA </w:t>
      </w:r>
      <w:r>
        <w:rPr>
          <w:b/>
          <w:snapToGrid w:val="0"/>
          <w:sz w:val="24"/>
          <w:szCs w:val="24"/>
        </w:rPr>
        <w:t>–</w:t>
      </w:r>
      <w:r w:rsidRPr="00403F3F">
        <w:rPr>
          <w:b/>
          <w:snapToGrid w:val="0"/>
          <w:sz w:val="24"/>
          <w:szCs w:val="24"/>
        </w:rPr>
        <w:t xml:space="preserve"> </w:t>
      </w:r>
      <w:r>
        <w:rPr>
          <w:b/>
          <w:snapToGrid w:val="0"/>
          <w:sz w:val="24"/>
          <w:szCs w:val="24"/>
        </w:rPr>
        <w:t>March 5, 2012</w:t>
      </w:r>
    </w:p>
    <w:p w:rsidR="00584E65" w:rsidRPr="00403F3F" w:rsidRDefault="00584E65" w:rsidP="00B34798">
      <w:pPr>
        <w:widowControl w:val="0"/>
        <w:tabs>
          <w:tab w:val="left" w:pos="7200"/>
        </w:tabs>
        <w:rPr>
          <w:snapToGrid w:val="0"/>
          <w:sz w:val="24"/>
          <w:szCs w:val="24"/>
        </w:rPr>
      </w:pPr>
    </w:p>
    <w:p w:rsidR="00F772B1" w:rsidRPr="002B1D01" w:rsidRDefault="009758F8" w:rsidP="00F772B1">
      <w:pPr>
        <w:widowControl w:val="0"/>
        <w:numPr>
          <w:ilvl w:val="0"/>
          <w:numId w:val="4"/>
        </w:numPr>
        <w:tabs>
          <w:tab w:val="num" w:pos="1080"/>
          <w:tab w:val="left" w:pos="1440"/>
          <w:tab w:val="left" w:pos="7200"/>
        </w:tabs>
        <w:ind w:left="1800"/>
        <w:jc w:val="both"/>
        <w:rPr>
          <w:snapToGrid w:val="0"/>
          <w:sz w:val="24"/>
          <w:szCs w:val="24"/>
        </w:rPr>
      </w:pPr>
      <w:r w:rsidRPr="002B1D01">
        <w:rPr>
          <w:snapToGrid w:val="0"/>
          <w:sz w:val="24"/>
          <w:szCs w:val="24"/>
        </w:rPr>
        <w:t>Authority to Pay Claims,</w:t>
      </w:r>
      <w:r w:rsidRPr="002B1D01">
        <w:rPr>
          <w:b/>
          <w:snapToGrid w:val="0"/>
          <w:sz w:val="24"/>
          <w:szCs w:val="24"/>
        </w:rPr>
        <w:t xml:space="preserve"> </w:t>
      </w:r>
      <w:r w:rsidR="005E1A08" w:rsidRPr="002B1D01">
        <w:rPr>
          <w:b/>
          <w:snapToGrid w:val="0"/>
          <w:sz w:val="24"/>
          <w:szCs w:val="24"/>
        </w:rPr>
        <w:t>page</w:t>
      </w:r>
      <w:r w:rsidR="00094004">
        <w:rPr>
          <w:b/>
          <w:snapToGrid w:val="0"/>
          <w:sz w:val="24"/>
          <w:szCs w:val="24"/>
        </w:rPr>
        <w:t xml:space="preserve"> 8</w:t>
      </w:r>
    </w:p>
    <w:p w:rsidR="00FB3638" w:rsidRPr="002B1D01" w:rsidRDefault="00FB3638" w:rsidP="00FB3638">
      <w:pPr>
        <w:widowControl w:val="0"/>
        <w:tabs>
          <w:tab w:val="num" w:pos="1080"/>
          <w:tab w:val="left" w:pos="1440"/>
          <w:tab w:val="left" w:pos="7200"/>
        </w:tabs>
        <w:ind w:left="1800"/>
        <w:jc w:val="both"/>
        <w:rPr>
          <w:snapToGrid w:val="0"/>
          <w:sz w:val="24"/>
          <w:szCs w:val="24"/>
        </w:rPr>
      </w:pPr>
    </w:p>
    <w:p w:rsidR="00C05A2F" w:rsidRPr="002B1D01" w:rsidRDefault="00302A49" w:rsidP="00C05A2F">
      <w:pPr>
        <w:widowControl w:val="0"/>
        <w:numPr>
          <w:ilvl w:val="0"/>
          <w:numId w:val="4"/>
        </w:numPr>
        <w:tabs>
          <w:tab w:val="num" w:pos="1080"/>
          <w:tab w:val="left" w:pos="1440"/>
          <w:tab w:val="left" w:pos="7200"/>
        </w:tabs>
        <w:ind w:hanging="1080"/>
        <w:jc w:val="both"/>
        <w:rPr>
          <w:b/>
          <w:snapToGrid w:val="0"/>
          <w:sz w:val="24"/>
          <w:szCs w:val="24"/>
        </w:rPr>
      </w:pPr>
      <w:r w:rsidRPr="002B1D01">
        <w:rPr>
          <w:snapToGrid w:val="0"/>
          <w:sz w:val="24"/>
          <w:szCs w:val="24"/>
        </w:rPr>
        <w:t xml:space="preserve">Payroll, </w:t>
      </w:r>
      <w:r w:rsidRPr="002B1D01">
        <w:rPr>
          <w:b/>
          <w:snapToGrid w:val="0"/>
          <w:sz w:val="24"/>
          <w:szCs w:val="24"/>
        </w:rPr>
        <w:t>page</w:t>
      </w:r>
      <w:r w:rsidR="00825988" w:rsidRPr="002B1D01">
        <w:rPr>
          <w:b/>
          <w:snapToGrid w:val="0"/>
          <w:sz w:val="24"/>
          <w:szCs w:val="24"/>
        </w:rPr>
        <w:t xml:space="preserve"> </w:t>
      </w:r>
      <w:r w:rsidR="00094004">
        <w:rPr>
          <w:b/>
          <w:snapToGrid w:val="0"/>
          <w:sz w:val="24"/>
          <w:szCs w:val="24"/>
        </w:rPr>
        <w:t>8</w:t>
      </w:r>
    </w:p>
    <w:p w:rsidR="00D50AF7" w:rsidRPr="002B1D01" w:rsidRDefault="00D50AF7" w:rsidP="00D50AF7">
      <w:pPr>
        <w:pStyle w:val="ListParagraph"/>
        <w:rPr>
          <w:b/>
          <w:snapToGrid w:val="0"/>
          <w:sz w:val="24"/>
          <w:szCs w:val="24"/>
        </w:rPr>
      </w:pPr>
    </w:p>
    <w:p w:rsidR="00D50AF7" w:rsidRPr="002B1D01" w:rsidRDefault="00D50AF7" w:rsidP="00D50AF7">
      <w:pPr>
        <w:widowControl w:val="0"/>
        <w:numPr>
          <w:ilvl w:val="0"/>
          <w:numId w:val="4"/>
        </w:numPr>
        <w:tabs>
          <w:tab w:val="clear" w:pos="1440"/>
          <w:tab w:val="left" w:pos="1080"/>
          <w:tab w:val="left" w:pos="7200"/>
        </w:tabs>
        <w:ind w:left="1080" w:hanging="720"/>
        <w:jc w:val="both"/>
        <w:rPr>
          <w:b/>
          <w:snapToGrid w:val="0"/>
          <w:sz w:val="24"/>
          <w:szCs w:val="24"/>
        </w:rPr>
      </w:pPr>
      <w:r w:rsidRPr="002B1D01">
        <w:rPr>
          <w:snapToGrid w:val="0"/>
          <w:sz w:val="24"/>
          <w:szCs w:val="24"/>
        </w:rPr>
        <w:t xml:space="preserve">Resolution Adding the Woodcliff Lake Senior Association as Additional Members to the Borough of Woodcliff Lake’s Coverage Documents Class III, </w:t>
      </w:r>
      <w:r w:rsidRPr="002B1D01">
        <w:rPr>
          <w:b/>
          <w:snapToGrid w:val="0"/>
          <w:sz w:val="24"/>
          <w:szCs w:val="24"/>
        </w:rPr>
        <w:t>page</w:t>
      </w:r>
      <w:r w:rsidR="00094004">
        <w:rPr>
          <w:b/>
          <w:snapToGrid w:val="0"/>
          <w:sz w:val="24"/>
          <w:szCs w:val="24"/>
        </w:rPr>
        <w:t>, 8</w:t>
      </w:r>
    </w:p>
    <w:p w:rsidR="00D50AF7" w:rsidRPr="002B1D01" w:rsidRDefault="00D50AF7" w:rsidP="00D50AF7">
      <w:pPr>
        <w:pStyle w:val="ListParagraph"/>
        <w:rPr>
          <w:b/>
          <w:snapToGrid w:val="0"/>
          <w:sz w:val="24"/>
          <w:szCs w:val="24"/>
        </w:rPr>
      </w:pPr>
    </w:p>
    <w:p w:rsidR="00D50AF7" w:rsidRPr="002B1D01" w:rsidRDefault="00D50AF7" w:rsidP="00C05A2F">
      <w:pPr>
        <w:widowControl w:val="0"/>
        <w:numPr>
          <w:ilvl w:val="0"/>
          <w:numId w:val="4"/>
        </w:numPr>
        <w:tabs>
          <w:tab w:val="num" w:pos="1080"/>
          <w:tab w:val="left" w:pos="1440"/>
          <w:tab w:val="left" w:pos="7200"/>
        </w:tabs>
        <w:ind w:hanging="1080"/>
        <w:jc w:val="both"/>
        <w:rPr>
          <w:b/>
          <w:snapToGrid w:val="0"/>
          <w:sz w:val="24"/>
          <w:szCs w:val="24"/>
        </w:rPr>
      </w:pPr>
      <w:r w:rsidRPr="002B1D01">
        <w:rPr>
          <w:snapToGrid w:val="0"/>
          <w:sz w:val="24"/>
          <w:szCs w:val="24"/>
        </w:rPr>
        <w:t xml:space="preserve">Resolution Authorizing a Refund of Overpayment of Taxes, </w:t>
      </w:r>
      <w:r w:rsidRPr="002B1D01">
        <w:rPr>
          <w:b/>
          <w:snapToGrid w:val="0"/>
          <w:sz w:val="24"/>
          <w:szCs w:val="24"/>
        </w:rPr>
        <w:t>page</w:t>
      </w:r>
      <w:r w:rsidR="0027161F">
        <w:rPr>
          <w:b/>
          <w:snapToGrid w:val="0"/>
          <w:sz w:val="24"/>
          <w:szCs w:val="24"/>
        </w:rPr>
        <w:t xml:space="preserve"> 8, 9</w:t>
      </w:r>
    </w:p>
    <w:p w:rsidR="00D50AF7" w:rsidRPr="002B1D01" w:rsidRDefault="00D50AF7" w:rsidP="00D50AF7">
      <w:pPr>
        <w:pStyle w:val="ListParagraph"/>
        <w:rPr>
          <w:b/>
          <w:snapToGrid w:val="0"/>
          <w:sz w:val="24"/>
          <w:szCs w:val="24"/>
        </w:rPr>
      </w:pPr>
    </w:p>
    <w:p w:rsidR="00D50AF7" w:rsidRPr="002B1D01" w:rsidRDefault="005E1A08" w:rsidP="00C05A2F">
      <w:pPr>
        <w:widowControl w:val="0"/>
        <w:numPr>
          <w:ilvl w:val="0"/>
          <w:numId w:val="4"/>
        </w:numPr>
        <w:tabs>
          <w:tab w:val="num" w:pos="1080"/>
          <w:tab w:val="left" w:pos="1440"/>
          <w:tab w:val="left" w:pos="7200"/>
        </w:tabs>
        <w:ind w:hanging="1080"/>
        <w:jc w:val="both"/>
        <w:rPr>
          <w:b/>
          <w:snapToGrid w:val="0"/>
          <w:sz w:val="24"/>
          <w:szCs w:val="24"/>
        </w:rPr>
      </w:pPr>
      <w:r w:rsidRPr="002B1D01">
        <w:rPr>
          <w:snapToGrid w:val="0"/>
          <w:sz w:val="24"/>
          <w:szCs w:val="24"/>
        </w:rPr>
        <w:t xml:space="preserve">Tax Reimbursement Certification, </w:t>
      </w:r>
      <w:r w:rsidRPr="002B1D01">
        <w:rPr>
          <w:b/>
          <w:snapToGrid w:val="0"/>
          <w:sz w:val="24"/>
          <w:szCs w:val="24"/>
        </w:rPr>
        <w:t>page</w:t>
      </w:r>
      <w:r w:rsidR="0027161F">
        <w:rPr>
          <w:b/>
          <w:snapToGrid w:val="0"/>
          <w:sz w:val="24"/>
          <w:szCs w:val="24"/>
        </w:rPr>
        <w:t xml:space="preserve"> 9</w:t>
      </w:r>
    </w:p>
    <w:p w:rsidR="005E1A08" w:rsidRPr="002B1D01" w:rsidRDefault="005E1A08" w:rsidP="005E1A08">
      <w:pPr>
        <w:pStyle w:val="ListParagraph"/>
        <w:rPr>
          <w:b/>
          <w:snapToGrid w:val="0"/>
          <w:sz w:val="24"/>
          <w:szCs w:val="24"/>
        </w:rPr>
      </w:pPr>
    </w:p>
    <w:p w:rsidR="005E1A08" w:rsidRPr="002B1D01" w:rsidRDefault="005E1A08" w:rsidP="00C05A2F">
      <w:pPr>
        <w:widowControl w:val="0"/>
        <w:numPr>
          <w:ilvl w:val="0"/>
          <w:numId w:val="4"/>
        </w:numPr>
        <w:tabs>
          <w:tab w:val="num" w:pos="1080"/>
          <w:tab w:val="left" w:pos="1440"/>
          <w:tab w:val="left" w:pos="7200"/>
        </w:tabs>
        <w:ind w:hanging="1080"/>
        <w:jc w:val="both"/>
        <w:rPr>
          <w:b/>
          <w:snapToGrid w:val="0"/>
          <w:sz w:val="24"/>
          <w:szCs w:val="24"/>
        </w:rPr>
      </w:pPr>
      <w:r w:rsidRPr="002B1D01">
        <w:rPr>
          <w:snapToGrid w:val="0"/>
          <w:sz w:val="24"/>
          <w:szCs w:val="24"/>
        </w:rPr>
        <w:t>Tonnage Grant Application Resolution,</w:t>
      </w:r>
      <w:r w:rsidRPr="002B1D01">
        <w:rPr>
          <w:b/>
          <w:snapToGrid w:val="0"/>
          <w:sz w:val="24"/>
          <w:szCs w:val="24"/>
        </w:rPr>
        <w:t xml:space="preserve"> page</w:t>
      </w:r>
      <w:r w:rsidR="0027161F">
        <w:rPr>
          <w:b/>
          <w:snapToGrid w:val="0"/>
          <w:sz w:val="24"/>
          <w:szCs w:val="24"/>
        </w:rPr>
        <w:t xml:space="preserve"> 9, 10</w:t>
      </w:r>
    </w:p>
    <w:p w:rsidR="005E1A08" w:rsidRPr="002B1D01" w:rsidRDefault="005E1A08" w:rsidP="005E1A08">
      <w:pPr>
        <w:pStyle w:val="ListParagraph"/>
        <w:rPr>
          <w:b/>
          <w:snapToGrid w:val="0"/>
          <w:sz w:val="24"/>
          <w:szCs w:val="24"/>
        </w:rPr>
      </w:pPr>
    </w:p>
    <w:p w:rsidR="005E1A08" w:rsidRPr="002B1D01" w:rsidRDefault="005E1A08" w:rsidP="005E1A08">
      <w:pPr>
        <w:widowControl w:val="0"/>
        <w:numPr>
          <w:ilvl w:val="0"/>
          <w:numId w:val="4"/>
        </w:numPr>
        <w:tabs>
          <w:tab w:val="clear" w:pos="1440"/>
          <w:tab w:val="left" w:pos="1080"/>
          <w:tab w:val="left" w:pos="7200"/>
        </w:tabs>
        <w:ind w:left="990" w:hanging="630"/>
        <w:jc w:val="both"/>
        <w:rPr>
          <w:b/>
          <w:snapToGrid w:val="0"/>
          <w:sz w:val="24"/>
          <w:szCs w:val="24"/>
        </w:rPr>
      </w:pPr>
      <w:r w:rsidRPr="002B1D01">
        <w:rPr>
          <w:snapToGrid w:val="0"/>
          <w:sz w:val="24"/>
          <w:szCs w:val="24"/>
        </w:rPr>
        <w:t xml:space="preserve">Resolution the Rejection of Bid and Reauthorization to Solicit Written Quotes and/or Rebid for a New Brush Bandit “Chipper” Model 250 XP or Equal, </w:t>
      </w:r>
      <w:r w:rsidRPr="002B1D01">
        <w:rPr>
          <w:b/>
          <w:snapToGrid w:val="0"/>
          <w:sz w:val="24"/>
          <w:szCs w:val="24"/>
        </w:rPr>
        <w:t>page</w:t>
      </w:r>
      <w:r w:rsidR="0027161F">
        <w:rPr>
          <w:b/>
          <w:snapToGrid w:val="0"/>
          <w:sz w:val="24"/>
          <w:szCs w:val="24"/>
        </w:rPr>
        <w:t xml:space="preserve"> 10, 11</w:t>
      </w:r>
    </w:p>
    <w:p w:rsidR="005E1A08" w:rsidRPr="002B1D01" w:rsidRDefault="005E1A08" w:rsidP="005E1A08">
      <w:pPr>
        <w:pStyle w:val="ListParagraph"/>
        <w:rPr>
          <w:b/>
          <w:snapToGrid w:val="0"/>
          <w:sz w:val="24"/>
          <w:szCs w:val="24"/>
        </w:rPr>
      </w:pPr>
    </w:p>
    <w:p w:rsidR="005E1A08" w:rsidRPr="002B1D01" w:rsidRDefault="005E1A08" w:rsidP="005E1A08">
      <w:pPr>
        <w:widowControl w:val="0"/>
        <w:numPr>
          <w:ilvl w:val="0"/>
          <w:numId w:val="4"/>
        </w:numPr>
        <w:tabs>
          <w:tab w:val="clear" w:pos="1440"/>
          <w:tab w:val="left" w:pos="1080"/>
          <w:tab w:val="left" w:pos="7200"/>
        </w:tabs>
        <w:ind w:left="990" w:hanging="630"/>
        <w:jc w:val="both"/>
        <w:rPr>
          <w:b/>
          <w:snapToGrid w:val="0"/>
          <w:sz w:val="24"/>
          <w:szCs w:val="24"/>
        </w:rPr>
      </w:pPr>
      <w:r w:rsidRPr="002B1D01">
        <w:rPr>
          <w:snapToGrid w:val="0"/>
          <w:sz w:val="24"/>
          <w:szCs w:val="24"/>
        </w:rPr>
        <w:t xml:space="preserve">Resolution Authorizing the Award of a Preventive Maintenance Contract for HVAC Equipment, </w:t>
      </w:r>
      <w:r w:rsidRPr="002B1D01">
        <w:rPr>
          <w:b/>
          <w:snapToGrid w:val="0"/>
          <w:sz w:val="24"/>
          <w:szCs w:val="24"/>
        </w:rPr>
        <w:t xml:space="preserve">page </w:t>
      </w:r>
      <w:r w:rsidR="0027161F">
        <w:rPr>
          <w:b/>
          <w:snapToGrid w:val="0"/>
          <w:sz w:val="24"/>
          <w:szCs w:val="24"/>
        </w:rPr>
        <w:t>11, 12</w:t>
      </w:r>
    </w:p>
    <w:p w:rsidR="005E1A08" w:rsidRPr="002B1D01" w:rsidRDefault="005E1A08" w:rsidP="005E1A08">
      <w:pPr>
        <w:pStyle w:val="ListParagraph"/>
        <w:rPr>
          <w:b/>
          <w:snapToGrid w:val="0"/>
          <w:sz w:val="24"/>
          <w:szCs w:val="24"/>
        </w:rPr>
      </w:pPr>
    </w:p>
    <w:p w:rsidR="009F26B1" w:rsidRPr="002B1D01" w:rsidRDefault="009F26B1" w:rsidP="009F26B1">
      <w:pPr>
        <w:pStyle w:val="BodyText"/>
        <w:numPr>
          <w:ilvl w:val="0"/>
          <w:numId w:val="4"/>
        </w:numPr>
        <w:tabs>
          <w:tab w:val="clear" w:pos="1440"/>
          <w:tab w:val="num" w:pos="990"/>
        </w:tabs>
        <w:ind w:left="990" w:hanging="630"/>
        <w:rPr>
          <w:b/>
          <w:sz w:val="24"/>
          <w:szCs w:val="24"/>
        </w:rPr>
      </w:pPr>
      <w:r w:rsidRPr="002B1D01">
        <w:rPr>
          <w:sz w:val="24"/>
          <w:szCs w:val="24"/>
        </w:rPr>
        <w:t xml:space="preserve">Resolution Authorizing the Purchase of Video Recording Equipment for the Purpose of Videotaping Mayor and Council Meeting, </w:t>
      </w:r>
      <w:r w:rsidRPr="002B1D01">
        <w:rPr>
          <w:b/>
          <w:sz w:val="24"/>
          <w:szCs w:val="24"/>
        </w:rPr>
        <w:t>page</w:t>
      </w:r>
      <w:r w:rsidR="0027161F">
        <w:rPr>
          <w:b/>
          <w:sz w:val="24"/>
          <w:szCs w:val="24"/>
        </w:rPr>
        <w:t xml:space="preserve"> 12</w:t>
      </w:r>
    </w:p>
    <w:p w:rsidR="00A021FB" w:rsidRPr="002B1D01" w:rsidRDefault="00A021FB" w:rsidP="009F26B1">
      <w:pPr>
        <w:pStyle w:val="BodyText"/>
        <w:numPr>
          <w:ilvl w:val="0"/>
          <w:numId w:val="4"/>
        </w:numPr>
        <w:tabs>
          <w:tab w:val="clear" w:pos="1440"/>
          <w:tab w:val="num" w:pos="990"/>
        </w:tabs>
        <w:ind w:left="990" w:hanging="630"/>
        <w:rPr>
          <w:sz w:val="24"/>
          <w:szCs w:val="24"/>
        </w:rPr>
      </w:pPr>
      <w:r w:rsidRPr="002B1D01">
        <w:rPr>
          <w:sz w:val="24"/>
          <w:szCs w:val="24"/>
        </w:rPr>
        <w:t xml:space="preserve">2011 Budget Reserve Transfers for March 5, 2012 meeting, </w:t>
      </w:r>
      <w:r w:rsidRPr="002B1D01">
        <w:rPr>
          <w:b/>
          <w:sz w:val="24"/>
          <w:szCs w:val="24"/>
        </w:rPr>
        <w:t>page</w:t>
      </w:r>
      <w:r w:rsidR="0027161F">
        <w:rPr>
          <w:b/>
          <w:sz w:val="24"/>
          <w:szCs w:val="24"/>
        </w:rPr>
        <w:t xml:space="preserve"> 12</w:t>
      </w:r>
      <w:r w:rsidRPr="002B1D01">
        <w:rPr>
          <w:b/>
          <w:sz w:val="24"/>
          <w:szCs w:val="24"/>
        </w:rPr>
        <w:tab/>
      </w:r>
      <w:r w:rsidRPr="002B1D01">
        <w:rPr>
          <w:sz w:val="24"/>
          <w:szCs w:val="24"/>
        </w:rPr>
        <w:tab/>
      </w:r>
    </w:p>
    <w:p w:rsidR="009F26B1" w:rsidRDefault="009F26B1" w:rsidP="009F26B1">
      <w:pPr>
        <w:pStyle w:val="ListParagraph"/>
        <w:rPr>
          <w:sz w:val="23"/>
          <w:szCs w:val="23"/>
        </w:rPr>
      </w:pPr>
    </w:p>
    <w:p w:rsidR="009F26B1" w:rsidRPr="009F26B1" w:rsidRDefault="009F26B1" w:rsidP="009F26B1">
      <w:pPr>
        <w:pStyle w:val="BodyText"/>
        <w:rPr>
          <w:sz w:val="23"/>
          <w:szCs w:val="23"/>
        </w:rPr>
      </w:pPr>
    </w:p>
    <w:p w:rsidR="005E1A08" w:rsidRDefault="005E1A08" w:rsidP="009F26B1">
      <w:pPr>
        <w:widowControl w:val="0"/>
        <w:tabs>
          <w:tab w:val="left" w:pos="1080"/>
          <w:tab w:val="left" w:pos="7200"/>
        </w:tabs>
        <w:ind w:left="990"/>
        <w:jc w:val="both"/>
        <w:rPr>
          <w:b/>
          <w:snapToGrid w:val="0"/>
          <w:sz w:val="22"/>
          <w:szCs w:val="22"/>
        </w:rPr>
      </w:pPr>
    </w:p>
    <w:p w:rsidR="00176E59" w:rsidRDefault="00176E59" w:rsidP="00176E59">
      <w:pPr>
        <w:rPr>
          <w:b/>
          <w:snapToGrid w:val="0"/>
          <w:sz w:val="22"/>
          <w:szCs w:val="22"/>
        </w:rPr>
      </w:pPr>
    </w:p>
    <w:p w:rsidR="00176E59" w:rsidRPr="00176E59" w:rsidRDefault="00176E59" w:rsidP="00176E59">
      <w:pPr>
        <w:pStyle w:val="ListParagraph"/>
        <w:ind w:left="1080"/>
        <w:rPr>
          <w:bCs/>
          <w:sz w:val="24"/>
          <w:szCs w:val="24"/>
        </w:rPr>
      </w:pPr>
    </w:p>
    <w:p w:rsidR="00176E59" w:rsidRPr="00886772" w:rsidRDefault="00176E59" w:rsidP="00176E59">
      <w:pPr>
        <w:widowControl w:val="0"/>
        <w:tabs>
          <w:tab w:val="left" w:pos="7200"/>
        </w:tabs>
        <w:ind w:left="1440"/>
        <w:jc w:val="both"/>
        <w:rPr>
          <w:b/>
          <w:snapToGrid w:val="0"/>
          <w:sz w:val="22"/>
          <w:szCs w:val="22"/>
        </w:rPr>
      </w:pPr>
    </w:p>
    <w:p w:rsidR="0061518D" w:rsidRPr="00886772" w:rsidRDefault="0061518D" w:rsidP="0061518D">
      <w:pPr>
        <w:pStyle w:val="ListParagraph"/>
        <w:rPr>
          <w:b/>
          <w:snapToGrid w:val="0"/>
          <w:sz w:val="22"/>
          <w:szCs w:val="22"/>
        </w:rPr>
      </w:pPr>
    </w:p>
    <w:p w:rsidR="00BD7805" w:rsidRPr="00886772" w:rsidRDefault="00BD7805" w:rsidP="00B34798">
      <w:pPr>
        <w:widowControl w:val="0"/>
        <w:tabs>
          <w:tab w:val="left" w:pos="7200"/>
        </w:tabs>
        <w:jc w:val="both"/>
        <w:rPr>
          <w:snapToGrid w:val="0"/>
          <w:sz w:val="22"/>
          <w:szCs w:val="22"/>
        </w:rPr>
      </w:pPr>
    </w:p>
    <w:p w:rsidR="00BD7805" w:rsidRPr="00886772" w:rsidRDefault="00BD7805" w:rsidP="00886772">
      <w:pPr>
        <w:widowControl w:val="0"/>
        <w:tabs>
          <w:tab w:val="left" w:pos="7200"/>
        </w:tabs>
        <w:jc w:val="center"/>
        <w:rPr>
          <w:snapToGrid w:val="0"/>
          <w:sz w:val="22"/>
          <w:szCs w:val="22"/>
        </w:rPr>
      </w:pPr>
      <w:r w:rsidRPr="00886772">
        <w:rPr>
          <w:b/>
          <w:snapToGrid w:val="0"/>
          <w:sz w:val="22"/>
          <w:szCs w:val="22"/>
        </w:rPr>
        <w:t>RESOLVED,</w:t>
      </w:r>
      <w:r w:rsidRPr="00886772">
        <w:rPr>
          <w:snapToGrid w:val="0"/>
          <w:sz w:val="22"/>
          <w:szCs w:val="22"/>
        </w:rPr>
        <w:t xml:space="preserve"> that the Consent Agenda is hereby approved as presented.</w:t>
      </w:r>
    </w:p>
    <w:p w:rsidR="00BD7805" w:rsidRPr="00886772" w:rsidRDefault="00BD7805" w:rsidP="00B34798">
      <w:pPr>
        <w:widowControl w:val="0"/>
        <w:tabs>
          <w:tab w:val="left" w:pos="7200"/>
        </w:tabs>
        <w:jc w:val="both"/>
        <w:rPr>
          <w:snapToGrid w:val="0"/>
          <w:sz w:val="22"/>
          <w:szCs w:val="22"/>
        </w:rPr>
      </w:pPr>
    </w:p>
    <w:p w:rsidR="003D7C81" w:rsidRDefault="003D7C81" w:rsidP="00886772">
      <w:pPr>
        <w:widowControl w:val="0"/>
        <w:tabs>
          <w:tab w:val="left" w:pos="7200"/>
        </w:tabs>
        <w:jc w:val="center"/>
        <w:rPr>
          <w:snapToGrid w:val="0"/>
          <w:sz w:val="22"/>
          <w:szCs w:val="22"/>
        </w:rPr>
      </w:pPr>
    </w:p>
    <w:p w:rsidR="00CB0F15" w:rsidRPr="00886772" w:rsidRDefault="003D7C81" w:rsidP="00886772">
      <w:pPr>
        <w:widowControl w:val="0"/>
        <w:tabs>
          <w:tab w:val="left" w:pos="7200"/>
        </w:tabs>
        <w:jc w:val="center"/>
        <w:rPr>
          <w:snapToGrid w:val="0"/>
          <w:sz w:val="22"/>
          <w:szCs w:val="22"/>
        </w:rPr>
      </w:pPr>
      <w:r>
        <w:rPr>
          <w:snapToGrid w:val="0"/>
          <w:sz w:val="22"/>
          <w:szCs w:val="22"/>
        </w:rPr>
        <w:t>A</w:t>
      </w:r>
      <w:r w:rsidR="00CB0F15" w:rsidRPr="00886772">
        <w:rPr>
          <w:snapToGrid w:val="0"/>
          <w:sz w:val="22"/>
          <w:szCs w:val="22"/>
        </w:rPr>
        <w:t xml:space="preserve">bene               Bader             Baum            Glaser            Rosenblatt           Struk       </w:t>
      </w:r>
      <w:r w:rsidR="00CB0F15" w:rsidRPr="00886772">
        <w:rPr>
          <w:b/>
          <w:snapToGrid w:val="0"/>
          <w:sz w:val="22"/>
          <w:szCs w:val="22"/>
        </w:rPr>
        <w:t>Goldsmith</w:t>
      </w:r>
    </w:p>
    <w:p w:rsidR="00BD7805" w:rsidRPr="00403F3F" w:rsidRDefault="00BD7805" w:rsidP="00CB0F15">
      <w:pPr>
        <w:widowControl w:val="0"/>
        <w:tabs>
          <w:tab w:val="left" w:pos="7200"/>
        </w:tabs>
        <w:rPr>
          <w:b/>
          <w:snapToGrid w:val="0"/>
          <w:sz w:val="24"/>
          <w:szCs w:val="24"/>
          <w:u w:val="single"/>
        </w:rPr>
      </w:pPr>
    </w:p>
    <w:p w:rsidR="00F772B1" w:rsidRDefault="00F772B1">
      <w:pPr>
        <w:rPr>
          <w:b/>
          <w:snapToGrid w:val="0"/>
          <w:sz w:val="24"/>
          <w:szCs w:val="24"/>
          <w:u w:val="single"/>
        </w:rPr>
      </w:pPr>
      <w:r>
        <w:rPr>
          <w:b/>
          <w:snapToGrid w:val="0"/>
          <w:sz w:val="24"/>
          <w:szCs w:val="24"/>
          <w:u w:val="single"/>
        </w:rPr>
        <w:br w:type="page"/>
      </w: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 </w:t>
      </w:r>
      <w:r w:rsidR="006F79E2" w:rsidRPr="00403F3F">
        <w:rPr>
          <w:snapToGrid w:val="0"/>
          <w:sz w:val="24"/>
          <w:szCs w:val="24"/>
        </w:rPr>
        <w:t xml:space="preserve">      </w:t>
      </w:r>
      <w:r w:rsidR="0046240B">
        <w:rPr>
          <w:snapToGrid w:val="0"/>
          <w:sz w:val="24"/>
          <w:szCs w:val="24"/>
        </w:rPr>
        <w:t>1,027,710.93</w:t>
      </w:r>
    </w:p>
    <w:p w:rsidR="009F7967" w:rsidRPr="003D7C81" w:rsidRDefault="009F7967" w:rsidP="009F7967">
      <w:pPr>
        <w:widowControl w:val="0"/>
        <w:tabs>
          <w:tab w:val="left" w:pos="2610"/>
          <w:tab w:val="left" w:pos="7200"/>
        </w:tabs>
        <w:rPr>
          <w:snapToGrid w:val="0"/>
          <w:sz w:val="24"/>
          <w:szCs w:val="24"/>
        </w:rPr>
      </w:pPr>
      <w:r>
        <w:rPr>
          <w:snapToGrid w:val="0"/>
          <w:sz w:val="24"/>
          <w:szCs w:val="24"/>
        </w:rPr>
        <w:tab/>
        <w:t xml:space="preserve">Animal Fund            $         </w:t>
      </w:r>
      <w:r w:rsidR="003D7C81">
        <w:rPr>
          <w:snapToGrid w:val="0"/>
          <w:sz w:val="24"/>
          <w:szCs w:val="24"/>
        </w:rPr>
        <w:t xml:space="preserve">    </w:t>
      </w:r>
      <w:r w:rsidR="0046240B">
        <w:rPr>
          <w:snapToGrid w:val="0"/>
          <w:sz w:val="24"/>
          <w:szCs w:val="24"/>
        </w:rPr>
        <w:t>1,190.00</w:t>
      </w:r>
    </w:p>
    <w:p w:rsidR="0046240B" w:rsidRDefault="009F7967" w:rsidP="009F7967">
      <w:pPr>
        <w:widowControl w:val="0"/>
        <w:tabs>
          <w:tab w:val="left" w:pos="2610"/>
          <w:tab w:val="left" w:pos="7200"/>
        </w:tabs>
        <w:rPr>
          <w:snapToGrid w:val="0"/>
          <w:sz w:val="24"/>
          <w:szCs w:val="24"/>
        </w:rPr>
      </w:pPr>
      <w:r>
        <w:rPr>
          <w:snapToGrid w:val="0"/>
          <w:sz w:val="24"/>
          <w:szCs w:val="24"/>
        </w:rPr>
        <w:tab/>
      </w:r>
      <w:r w:rsidR="0046240B">
        <w:rPr>
          <w:snapToGrid w:val="0"/>
          <w:sz w:val="24"/>
          <w:szCs w:val="24"/>
        </w:rPr>
        <w:t>Trust Other</w:t>
      </w:r>
      <w:r>
        <w:rPr>
          <w:snapToGrid w:val="0"/>
          <w:sz w:val="24"/>
          <w:szCs w:val="24"/>
        </w:rPr>
        <w:t xml:space="preserve">          </w:t>
      </w:r>
      <w:r w:rsidR="003D7C81">
        <w:rPr>
          <w:snapToGrid w:val="0"/>
          <w:sz w:val="24"/>
          <w:szCs w:val="24"/>
        </w:rPr>
        <w:t xml:space="preserve"> </w:t>
      </w:r>
      <w:r>
        <w:rPr>
          <w:snapToGrid w:val="0"/>
          <w:sz w:val="24"/>
          <w:szCs w:val="24"/>
        </w:rPr>
        <w:t xml:space="preserve"> </w:t>
      </w:r>
      <w:r w:rsidR="0046240B">
        <w:rPr>
          <w:snapToGrid w:val="0"/>
          <w:sz w:val="24"/>
          <w:szCs w:val="24"/>
        </w:rPr>
        <w:t xml:space="preserve">  </w:t>
      </w:r>
      <w:r>
        <w:rPr>
          <w:snapToGrid w:val="0"/>
          <w:sz w:val="24"/>
          <w:szCs w:val="24"/>
        </w:rPr>
        <w:t xml:space="preserve"> $    </w:t>
      </w:r>
      <w:r w:rsidR="003C7389">
        <w:rPr>
          <w:snapToGrid w:val="0"/>
          <w:sz w:val="24"/>
          <w:szCs w:val="24"/>
        </w:rPr>
        <w:t xml:space="preserve"> </w:t>
      </w:r>
      <w:r w:rsidR="003D7C81">
        <w:rPr>
          <w:snapToGrid w:val="0"/>
          <w:sz w:val="24"/>
          <w:szCs w:val="24"/>
        </w:rPr>
        <w:t xml:space="preserve">  </w:t>
      </w:r>
      <w:r w:rsidR="0046240B">
        <w:rPr>
          <w:snapToGrid w:val="0"/>
          <w:sz w:val="24"/>
          <w:szCs w:val="24"/>
        </w:rPr>
        <w:t xml:space="preserve">        </w:t>
      </w:r>
      <w:r w:rsidR="003D7C81">
        <w:rPr>
          <w:snapToGrid w:val="0"/>
          <w:sz w:val="24"/>
          <w:szCs w:val="24"/>
        </w:rPr>
        <w:t xml:space="preserve"> </w:t>
      </w:r>
      <w:r w:rsidR="0046240B">
        <w:rPr>
          <w:snapToGrid w:val="0"/>
          <w:sz w:val="24"/>
          <w:szCs w:val="24"/>
        </w:rPr>
        <w:t>450.00</w:t>
      </w:r>
    </w:p>
    <w:p w:rsidR="00403F3F" w:rsidRDefault="0046240B" w:rsidP="009F7967">
      <w:pPr>
        <w:widowControl w:val="0"/>
        <w:tabs>
          <w:tab w:val="left" w:pos="2610"/>
          <w:tab w:val="left" w:pos="7200"/>
        </w:tabs>
        <w:rPr>
          <w:snapToGrid w:val="0"/>
          <w:sz w:val="24"/>
          <w:szCs w:val="24"/>
        </w:rPr>
      </w:pPr>
      <w:r>
        <w:rPr>
          <w:snapToGrid w:val="0"/>
          <w:sz w:val="24"/>
          <w:szCs w:val="24"/>
        </w:rPr>
        <w:tab/>
        <w:t>General Capital         $                763.12</w:t>
      </w:r>
      <w:r w:rsidR="009F7967">
        <w:rPr>
          <w:snapToGrid w:val="0"/>
          <w:sz w:val="24"/>
          <w:szCs w:val="24"/>
        </w:rPr>
        <w:tab/>
      </w:r>
      <w:r w:rsidR="006F79E2" w:rsidRPr="00403F3F">
        <w:rPr>
          <w:snapToGrid w:val="0"/>
          <w:sz w:val="24"/>
          <w:szCs w:val="24"/>
        </w:rPr>
        <w:t xml:space="preserve"> </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6F79E2" w:rsidRPr="00403F3F" w:rsidRDefault="006F79E2"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t>$</w:t>
      </w:r>
      <w:r w:rsidR="001A3EB0">
        <w:rPr>
          <w:snapToGrid w:val="0"/>
          <w:sz w:val="24"/>
          <w:szCs w:val="24"/>
        </w:rPr>
        <w:tab/>
      </w:r>
      <w:r w:rsidR="00AD10F8">
        <w:rPr>
          <w:snapToGrid w:val="0"/>
          <w:sz w:val="24"/>
          <w:szCs w:val="24"/>
        </w:rPr>
        <w:t>172,667.45</w:t>
      </w:r>
      <w:r w:rsidR="00F20618">
        <w:rPr>
          <w:snapToGrid w:val="0"/>
          <w:sz w:val="24"/>
          <w:szCs w:val="24"/>
        </w:rPr>
        <w:tab/>
      </w:r>
      <w:r w:rsidR="00F20618">
        <w:rPr>
          <w:snapToGrid w:val="0"/>
          <w:sz w:val="24"/>
          <w:szCs w:val="24"/>
        </w:rPr>
        <w:tab/>
      </w:r>
      <w:r w:rsidR="00F20618">
        <w:rPr>
          <w:snapToGrid w:val="0"/>
          <w:sz w:val="24"/>
          <w:szCs w:val="24"/>
        </w:rPr>
        <w:tab/>
        <w:t xml:space="preserve">      </w:t>
      </w:r>
    </w:p>
    <w:p w:rsidR="00F20618" w:rsidRDefault="00F20618" w:rsidP="00726E16">
      <w:pPr>
        <w:rPr>
          <w:snapToGrid w:val="0"/>
          <w:sz w:val="24"/>
          <w:szCs w:val="24"/>
        </w:rPr>
      </w:pP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ED348F" w:rsidRDefault="00ED348F" w:rsidP="00726E16">
      <w:pPr>
        <w:rPr>
          <w:i/>
          <w:snapToGrid w:val="0"/>
          <w:sz w:val="24"/>
          <w:szCs w:val="24"/>
        </w:rPr>
      </w:pPr>
    </w:p>
    <w:p w:rsidR="004614EA" w:rsidRDefault="001C48F3" w:rsidP="00726E16">
      <w:pPr>
        <w:rPr>
          <w:b/>
          <w:snapToGrid w:val="0"/>
          <w:sz w:val="24"/>
          <w:szCs w:val="24"/>
          <w:u w:val="single"/>
        </w:rPr>
      </w:pPr>
      <w:r w:rsidRPr="001C48F3">
        <w:rPr>
          <w:b/>
          <w:snapToGrid w:val="0"/>
          <w:sz w:val="24"/>
          <w:szCs w:val="24"/>
          <w:u w:val="single"/>
        </w:rPr>
        <w:t>Resolution Adding the Woodcliff Lake Senior Association as Additional Members to the Borough of Woodcliff Lake’s Coverage Documents Class III</w:t>
      </w:r>
      <w:r w:rsidR="00A60BDB" w:rsidRPr="00403F3F">
        <w:rPr>
          <w:b/>
          <w:snapToGrid w:val="0"/>
          <w:sz w:val="24"/>
          <w:szCs w:val="24"/>
        </w:rPr>
        <w:t xml:space="preserve">(Consent Agenda - </w:t>
      </w:r>
      <w:r w:rsidR="00A60BDB">
        <w:rPr>
          <w:b/>
          <w:snapToGrid w:val="0"/>
          <w:sz w:val="24"/>
          <w:szCs w:val="24"/>
        </w:rPr>
        <w:t>3</w:t>
      </w:r>
      <w:r w:rsidR="00A60BDB" w:rsidRPr="00403F3F">
        <w:rPr>
          <w:b/>
          <w:snapToGrid w:val="0"/>
          <w:sz w:val="24"/>
          <w:szCs w:val="24"/>
        </w:rPr>
        <w:t>)</w:t>
      </w:r>
    </w:p>
    <w:p w:rsidR="009010D0" w:rsidRDefault="009010D0" w:rsidP="00726E16">
      <w:pPr>
        <w:rPr>
          <w:b/>
          <w:snapToGrid w:val="0"/>
          <w:sz w:val="24"/>
          <w:szCs w:val="24"/>
          <w:u w:val="single"/>
        </w:rPr>
      </w:pPr>
    </w:p>
    <w:p w:rsidR="009010D0" w:rsidRDefault="00A60BDB" w:rsidP="009010D0">
      <w:pPr>
        <w:pStyle w:val="BodyText"/>
        <w:rPr>
          <w:sz w:val="23"/>
          <w:szCs w:val="23"/>
        </w:rPr>
      </w:pPr>
      <w:r>
        <w:rPr>
          <w:sz w:val="23"/>
          <w:szCs w:val="23"/>
        </w:rPr>
        <w:tab/>
        <w:t xml:space="preserve">WHEREAS, </w:t>
      </w:r>
      <w:r w:rsidR="005E1A08">
        <w:rPr>
          <w:sz w:val="23"/>
          <w:szCs w:val="23"/>
        </w:rPr>
        <w:t>there is an active Senior Association within the Borough of Woodcliff Lake; and</w:t>
      </w:r>
    </w:p>
    <w:p w:rsidR="005E1A08" w:rsidRDefault="005E1A08" w:rsidP="009010D0">
      <w:pPr>
        <w:pStyle w:val="BodyText"/>
        <w:rPr>
          <w:sz w:val="23"/>
          <w:szCs w:val="23"/>
        </w:rPr>
      </w:pPr>
      <w:r>
        <w:rPr>
          <w:sz w:val="23"/>
          <w:szCs w:val="23"/>
        </w:rPr>
        <w:tab/>
        <w:t xml:space="preserve">WHEREAS, </w:t>
      </w:r>
      <w:r w:rsidR="00F77FBF">
        <w:rPr>
          <w:sz w:val="23"/>
          <w:szCs w:val="23"/>
        </w:rPr>
        <w:t>the Borough of Woodcliff Lake</w:t>
      </w:r>
      <w:r w:rsidR="001E2DE4">
        <w:rPr>
          <w:sz w:val="23"/>
          <w:szCs w:val="23"/>
        </w:rPr>
        <w:t xml:space="preserve"> wishes to add the Woodcliff Lake Senior Association as Additional Members to the Borough of Woodcliff Lake’ Coverage Class III: and</w:t>
      </w:r>
    </w:p>
    <w:p w:rsidR="001E2DE4" w:rsidRDefault="001E2DE4" w:rsidP="009010D0">
      <w:pPr>
        <w:pStyle w:val="BodyText"/>
        <w:rPr>
          <w:sz w:val="23"/>
          <w:szCs w:val="23"/>
        </w:rPr>
      </w:pPr>
      <w:r>
        <w:rPr>
          <w:sz w:val="23"/>
          <w:szCs w:val="23"/>
        </w:rPr>
        <w:tab/>
        <w:t>WHEREAS, the application has been forwarded to the Borough’s risk manager and will be approved at next JIF Meeting.</w:t>
      </w:r>
    </w:p>
    <w:p w:rsidR="001E2DE4" w:rsidRDefault="001E2DE4" w:rsidP="009010D0">
      <w:pPr>
        <w:pStyle w:val="BodyText"/>
        <w:rPr>
          <w:sz w:val="23"/>
          <w:szCs w:val="23"/>
        </w:rPr>
      </w:pPr>
      <w:r>
        <w:rPr>
          <w:sz w:val="23"/>
          <w:szCs w:val="23"/>
        </w:rPr>
        <w:tab/>
        <w:t xml:space="preserve">NOW, THEREFORE BE IT RESOLVED, that the Mayor and Council of the Borough of Woodcliff Lake approves the submission of the application adding the Woodcliff Lake Senior Association as Additional Members to the Borough of Woodcliff Lake’s Coverage as a Class III quasi entity. </w:t>
      </w:r>
    </w:p>
    <w:p w:rsidR="001E2DE4" w:rsidRDefault="001E2DE4" w:rsidP="001E2DE4">
      <w:pPr>
        <w:widowControl w:val="0"/>
        <w:tabs>
          <w:tab w:val="left" w:pos="7200"/>
        </w:tabs>
        <w:rPr>
          <w:snapToGrid w:val="0"/>
          <w:sz w:val="24"/>
          <w:szCs w:val="24"/>
        </w:rPr>
      </w:pPr>
    </w:p>
    <w:p w:rsidR="001E2DE4" w:rsidRPr="0024478D" w:rsidRDefault="001E2DE4" w:rsidP="001E2DE4">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1E2DE4" w:rsidRDefault="001E2DE4" w:rsidP="009010D0">
      <w:pPr>
        <w:pStyle w:val="BodyText"/>
        <w:rPr>
          <w:sz w:val="23"/>
          <w:szCs w:val="23"/>
        </w:rPr>
      </w:pPr>
      <w:r>
        <w:rPr>
          <w:sz w:val="23"/>
          <w:szCs w:val="23"/>
        </w:rPr>
        <w:tab/>
      </w:r>
    </w:p>
    <w:p w:rsidR="0071498C" w:rsidRPr="0071498C" w:rsidRDefault="0071498C" w:rsidP="009010D0">
      <w:pPr>
        <w:pStyle w:val="BodyText"/>
        <w:rPr>
          <w:b/>
          <w:sz w:val="24"/>
          <w:szCs w:val="24"/>
          <w:u w:val="single"/>
        </w:rPr>
      </w:pPr>
      <w:r w:rsidRPr="0071498C">
        <w:rPr>
          <w:b/>
          <w:sz w:val="24"/>
          <w:szCs w:val="24"/>
          <w:u w:val="single"/>
        </w:rPr>
        <w:t xml:space="preserve">Resolution Authorizing a Refund of Overpayment of </w:t>
      </w:r>
      <w:proofErr w:type="gramStart"/>
      <w:r w:rsidRPr="0071498C">
        <w:rPr>
          <w:b/>
          <w:sz w:val="24"/>
          <w:szCs w:val="24"/>
          <w:u w:val="single"/>
        </w:rPr>
        <w:t>Taxes</w:t>
      </w:r>
      <w:r w:rsidR="00A60BDB" w:rsidRPr="00403F3F">
        <w:rPr>
          <w:b/>
          <w:snapToGrid w:val="0"/>
          <w:sz w:val="24"/>
          <w:szCs w:val="24"/>
        </w:rPr>
        <w:t>(</w:t>
      </w:r>
      <w:proofErr w:type="gramEnd"/>
      <w:r w:rsidR="00A60BDB" w:rsidRPr="00403F3F">
        <w:rPr>
          <w:b/>
          <w:snapToGrid w:val="0"/>
          <w:sz w:val="24"/>
          <w:szCs w:val="24"/>
        </w:rPr>
        <w:t xml:space="preserve">Consent Agenda - </w:t>
      </w:r>
      <w:r w:rsidR="00A60BDB">
        <w:rPr>
          <w:b/>
          <w:snapToGrid w:val="0"/>
          <w:sz w:val="24"/>
          <w:szCs w:val="24"/>
        </w:rPr>
        <w:t>4</w:t>
      </w:r>
      <w:r w:rsidR="00A60BDB" w:rsidRPr="00403F3F">
        <w:rPr>
          <w:b/>
          <w:snapToGrid w:val="0"/>
          <w:sz w:val="24"/>
          <w:szCs w:val="24"/>
        </w:rPr>
        <w:t>)</w:t>
      </w:r>
    </w:p>
    <w:p w:rsidR="0071498C" w:rsidRPr="0071498C" w:rsidRDefault="0071498C" w:rsidP="009010D0">
      <w:pPr>
        <w:pStyle w:val="BodyText"/>
        <w:rPr>
          <w:sz w:val="24"/>
          <w:szCs w:val="24"/>
        </w:rPr>
      </w:pPr>
    </w:p>
    <w:p w:rsidR="0071498C" w:rsidRDefault="0071498C" w:rsidP="009010D0">
      <w:pPr>
        <w:pStyle w:val="BodyText"/>
        <w:rPr>
          <w:sz w:val="24"/>
          <w:szCs w:val="24"/>
        </w:rPr>
      </w:pPr>
      <w:r w:rsidRPr="0071498C">
        <w:rPr>
          <w:sz w:val="24"/>
          <w:szCs w:val="24"/>
        </w:rPr>
        <w:tab/>
      </w:r>
      <w:r w:rsidRPr="0071498C">
        <w:rPr>
          <w:b/>
          <w:sz w:val="24"/>
          <w:szCs w:val="24"/>
        </w:rPr>
        <w:t>WHEREAS</w:t>
      </w:r>
      <w:r w:rsidRPr="0071498C">
        <w:rPr>
          <w:sz w:val="24"/>
          <w:szCs w:val="24"/>
        </w:rPr>
        <w:t>, the property tax on the following parcel were overpaid by property owners; and</w:t>
      </w:r>
    </w:p>
    <w:p w:rsidR="0071498C" w:rsidRDefault="0071498C" w:rsidP="009010D0">
      <w:pPr>
        <w:pStyle w:val="BodyText"/>
        <w:rPr>
          <w:sz w:val="24"/>
          <w:szCs w:val="24"/>
        </w:rPr>
      </w:pPr>
      <w:r w:rsidRPr="0071498C">
        <w:rPr>
          <w:sz w:val="24"/>
          <w:szCs w:val="24"/>
        </w:rPr>
        <w:tab/>
      </w:r>
      <w:r w:rsidRPr="0071498C">
        <w:rPr>
          <w:b/>
          <w:sz w:val="24"/>
          <w:szCs w:val="24"/>
        </w:rPr>
        <w:t>WHEREAS,</w:t>
      </w:r>
      <w:r w:rsidRPr="0071498C">
        <w:rPr>
          <w:sz w:val="24"/>
          <w:szCs w:val="24"/>
        </w:rPr>
        <w:t xml:space="preserve"> this has resulted in the overpayment of property tax on this parcel by $3,140.19; and</w:t>
      </w:r>
    </w:p>
    <w:p w:rsidR="0071498C" w:rsidRDefault="0071498C" w:rsidP="009010D0">
      <w:pPr>
        <w:pStyle w:val="BodyText"/>
        <w:rPr>
          <w:sz w:val="24"/>
          <w:szCs w:val="24"/>
        </w:rPr>
      </w:pPr>
      <w:r w:rsidRPr="0071498C">
        <w:rPr>
          <w:sz w:val="24"/>
          <w:szCs w:val="24"/>
        </w:rPr>
        <w:tab/>
      </w:r>
      <w:proofErr w:type="gramStart"/>
      <w:r w:rsidRPr="0071498C">
        <w:rPr>
          <w:b/>
          <w:sz w:val="24"/>
          <w:szCs w:val="24"/>
        </w:rPr>
        <w:t>WHEREAS,</w:t>
      </w:r>
      <w:r w:rsidRPr="0071498C">
        <w:rPr>
          <w:sz w:val="24"/>
          <w:szCs w:val="24"/>
        </w:rPr>
        <w:t xml:space="preserve"> the owners of the property listed have requested a refund of overpayment.</w:t>
      </w:r>
      <w:proofErr w:type="gramEnd"/>
    </w:p>
    <w:p w:rsidR="00F77FBF" w:rsidRDefault="00F77FBF" w:rsidP="009010D0">
      <w:pPr>
        <w:pStyle w:val="BodyText"/>
        <w:rPr>
          <w:sz w:val="24"/>
          <w:szCs w:val="24"/>
        </w:rPr>
      </w:pPr>
    </w:p>
    <w:p w:rsidR="0071498C" w:rsidRPr="0071498C" w:rsidRDefault="0071498C" w:rsidP="009010D0">
      <w:pPr>
        <w:pStyle w:val="BodyText"/>
        <w:rPr>
          <w:sz w:val="24"/>
          <w:szCs w:val="24"/>
        </w:rPr>
      </w:pPr>
      <w:r w:rsidRPr="0071498C">
        <w:rPr>
          <w:sz w:val="24"/>
          <w:szCs w:val="24"/>
        </w:rPr>
        <w:lastRenderedPageBreak/>
        <w:tab/>
      </w:r>
      <w:r w:rsidRPr="0071498C">
        <w:rPr>
          <w:b/>
          <w:sz w:val="24"/>
          <w:szCs w:val="24"/>
        </w:rPr>
        <w:t>NOW, THEREFORE, BE IT RESOLVED</w:t>
      </w:r>
      <w:r w:rsidRPr="0071498C">
        <w:rPr>
          <w:sz w:val="24"/>
          <w:szCs w:val="24"/>
        </w:rPr>
        <w:t>, that the Mayor and Council of the Borough of Woodcliff Lake that the CFO be authorized to refund the overpayment of $3,140.19 to the owner listed below:</w:t>
      </w:r>
    </w:p>
    <w:p w:rsidR="0071498C" w:rsidRPr="0071498C" w:rsidRDefault="0071498C" w:rsidP="009010D0">
      <w:pPr>
        <w:pStyle w:val="BodyText"/>
        <w:rPr>
          <w:sz w:val="24"/>
          <w:szCs w:val="24"/>
        </w:rPr>
      </w:pPr>
    </w:p>
    <w:p w:rsidR="0071498C" w:rsidRPr="0071498C" w:rsidRDefault="0071498C" w:rsidP="009010D0">
      <w:pPr>
        <w:pStyle w:val="BodyText"/>
        <w:rPr>
          <w:b/>
          <w:sz w:val="24"/>
          <w:szCs w:val="24"/>
          <w:u w:val="single"/>
        </w:rPr>
      </w:pPr>
      <w:r w:rsidRPr="0071498C">
        <w:rPr>
          <w:b/>
          <w:sz w:val="24"/>
          <w:szCs w:val="24"/>
          <w:u w:val="single"/>
        </w:rPr>
        <w:t>B/L</w:t>
      </w:r>
      <w:r w:rsidRPr="0071498C">
        <w:rPr>
          <w:b/>
          <w:sz w:val="24"/>
          <w:szCs w:val="24"/>
          <w:u w:val="single"/>
        </w:rPr>
        <w:tab/>
      </w:r>
      <w:r w:rsidRPr="0071498C">
        <w:rPr>
          <w:b/>
          <w:sz w:val="24"/>
          <w:szCs w:val="24"/>
          <w:u w:val="single"/>
        </w:rPr>
        <w:tab/>
        <w:t>OWNER</w:t>
      </w:r>
      <w:r w:rsidRPr="0071498C">
        <w:rPr>
          <w:b/>
          <w:sz w:val="24"/>
          <w:szCs w:val="24"/>
          <w:u w:val="single"/>
        </w:rPr>
        <w:tab/>
      </w:r>
      <w:r w:rsidRPr="0071498C">
        <w:rPr>
          <w:b/>
          <w:sz w:val="24"/>
          <w:szCs w:val="24"/>
          <w:u w:val="single"/>
        </w:rPr>
        <w:tab/>
      </w:r>
      <w:r w:rsidRPr="0071498C">
        <w:rPr>
          <w:b/>
          <w:sz w:val="24"/>
          <w:szCs w:val="24"/>
          <w:u w:val="single"/>
        </w:rPr>
        <w:tab/>
      </w:r>
      <w:r w:rsidRPr="0071498C">
        <w:rPr>
          <w:b/>
          <w:sz w:val="24"/>
          <w:szCs w:val="24"/>
          <w:u w:val="single"/>
        </w:rPr>
        <w:tab/>
        <w:t>AMOUNT</w:t>
      </w:r>
      <w:r w:rsidRPr="0071498C">
        <w:rPr>
          <w:b/>
          <w:sz w:val="24"/>
          <w:szCs w:val="24"/>
          <w:u w:val="single"/>
        </w:rPr>
        <w:tab/>
      </w:r>
      <w:r w:rsidRPr="0071498C">
        <w:rPr>
          <w:b/>
          <w:sz w:val="24"/>
          <w:szCs w:val="24"/>
          <w:u w:val="single"/>
        </w:rPr>
        <w:tab/>
        <w:t>REASON</w:t>
      </w:r>
    </w:p>
    <w:p w:rsidR="0071498C" w:rsidRPr="0071498C" w:rsidRDefault="0071498C" w:rsidP="009010D0">
      <w:pPr>
        <w:pStyle w:val="BodyText"/>
        <w:rPr>
          <w:b/>
          <w:sz w:val="24"/>
          <w:szCs w:val="24"/>
        </w:rPr>
      </w:pPr>
      <w:r w:rsidRPr="0071498C">
        <w:rPr>
          <w:b/>
          <w:sz w:val="24"/>
          <w:szCs w:val="24"/>
        </w:rPr>
        <w:t>1704/15</w:t>
      </w:r>
      <w:r w:rsidRPr="0071498C">
        <w:rPr>
          <w:b/>
          <w:sz w:val="24"/>
          <w:szCs w:val="24"/>
        </w:rPr>
        <w:tab/>
      </w:r>
      <w:proofErr w:type="spellStart"/>
      <w:r w:rsidRPr="0071498C">
        <w:rPr>
          <w:b/>
          <w:sz w:val="24"/>
          <w:szCs w:val="24"/>
        </w:rPr>
        <w:t>Zalewski</w:t>
      </w:r>
      <w:proofErr w:type="spellEnd"/>
      <w:r w:rsidRPr="0071498C">
        <w:rPr>
          <w:b/>
          <w:sz w:val="24"/>
          <w:szCs w:val="24"/>
        </w:rPr>
        <w:t xml:space="preserve">, Zachary &amp; </w:t>
      </w:r>
      <w:proofErr w:type="spellStart"/>
      <w:r w:rsidRPr="0071498C">
        <w:rPr>
          <w:b/>
          <w:sz w:val="24"/>
          <w:szCs w:val="24"/>
        </w:rPr>
        <w:t>Monkia</w:t>
      </w:r>
      <w:proofErr w:type="spellEnd"/>
      <w:r w:rsidRPr="0071498C">
        <w:rPr>
          <w:b/>
          <w:sz w:val="24"/>
          <w:szCs w:val="24"/>
        </w:rPr>
        <w:tab/>
        <w:t>$3,140.19</w:t>
      </w:r>
      <w:r w:rsidRPr="0071498C">
        <w:rPr>
          <w:b/>
          <w:sz w:val="24"/>
          <w:szCs w:val="24"/>
        </w:rPr>
        <w:tab/>
      </w:r>
      <w:r w:rsidRPr="0071498C">
        <w:rPr>
          <w:b/>
          <w:sz w:val="24"/>
          <w:szCs w:val="24"/>
        </w:rPr>
        <w:tab/>
        <w:t>Duplicate payment</w:t>
      </w:r>
    </w:p>
    <w:p w:rsidR="0071498C" w:rsidRDefault="0071498C" w:rsidP="009010D0">
      <w:pPr>
        <w:pStyle w:val="BodyText"/>
        <w:rPr>
          <w:b/>
          <w:sz w:val="23"/>
          <w:szCs w:val="23"/>
        </w:rPr>
      </w:pPr>
    </w:p>
    <w:p w:rsidR="00F77FBF" w:rsidRDefault="00F77FBF" w:rsidP="009010D0">
      <w:pPr>
        <w:pStyle w:val="BodyText"/>
        <w:rPr>
          <w:b/>
          <w:sz w:val="16"/>
          <w:szCs w:val="16"/>
        </w:rPr>
      </w:pPr>
    </w:p>
    <w:p w:rsidR="0071498C" w:rsidRPr="0071498C" w:rsidRDefault="0071498C" w:rsidP="009010D0">
      <w:pPr>
        <w:pStyle w:val="BodyText"/>
        <w:rPr>
          <w:b/>
          <w:sz w:val="16"/>
          <w:szCs w:val="16"/>
        </w:rPr>
      </w:pPr>
      <w:r w:rsidRPr="0071498C">
        <w:rPr>
          <w:b/>
          <w:sz w:val="16"/>
          <w:szCs w:val="16"/>
        </w:rPr>
        <w:t>Payment mailed to:</w:t>
      </w:r>
    </w:p>
    <w:p w:rsidR="0071498C" w:rsidRPr="0071498C" w:rsidRDefault="0071498C" w:rsidP="009010D0">
      <w:pPr>
        <w:pStyle w:val="BodyText"/>
        <w:rPr>
          <w:b/>
          <w:sz w:val="16"/>
          <w:szCs w:val="16"/>
        </w:rPr>
      </w:pPr>
      <w:proofErr w:type="spellStart"/>
      <w:r w:rsidRPr="0071498C">
        <w:rPr>
          <w:b/>
          <w:sz w:val="16"/>
          <w:szCs w:val="16"/>
        </w:rPr>
        <w:t>Zalewski</w:t>
      </w:r>
      <w:proofErr w:type="spellEnd"/>
      <w:r w:rsidRPr="0071498C">
        <w:rPr>
          <w:b/>
          <w:sz w:val="16"/>
          <w:szCs w:val="16"/>
        </w:rPr>
        <w:t xml:space="preserve">, </w:t>
      </w:r>
      <w:proofErr w:type="spellStart"/>
      <w:r w:rsidRPr="0071498C">
        <w:rPr>
          <w:b/>
          <w:sz w:val="16"/>
          <w:szCs w:val="16"/>
        </w:rPr>
        <w:t>Zacharay</w:t>
      </w:r>
      <w:proofErr w:type="spellEnd"/>
      <w:r w:rsidRPr="0071498C">
        <w:rPr>
          <w:b/>
          <w:sz w:val="16"/>
          <w:szCs w:val="16"/>
        </w:rPr>
        <w:t xml:space="preserve"> &amp; Monika</w:t>
      </w:r>
    </w:p>
    <w:p w:rsidR="0071498C" w:rsidRPr="0071498C" w:rsidRDefault="0071498C" w:rsidP="009010D0">
      <w:pPr>
        <w:pStyle w:val="BodyText"/>
        <w:rPr>
          <w:b/>
          <w:sz w:val="16"/>
          <w:szCs w:val="16"/>
        </w:rPr>
      </w:pPr>
      <w:r w:rsidRPr="0071498C">
        <w:rPr>
          <w:b/>
          <w:sz w:val="16"/>
          <w:szCs w:val="16"/>
        </w:rPr>
        <w:t>30 Oakland Drive</w:t>
      </w:r>
    </w:p>
    <w:p w:rsidR="0071498C" w:rsidRPr="0071498C" w:rsidRDefault="0071498C" w:rsidP="009010D0">
      <w:pPr>
        <w:pStyle w:val="BodyText"/>
        <w:rPr>
          <w:b/>
          <w:sz w:val="16"/>
          <w:szCs w:val="16"/>
        </w:rPr>
      </w:pPr>
      <w:r w:rsidRPr="0071498C">
        <w:rPr>
          <w:b/>
          <w:sz w:val="16"/>
          <w:szCs w:val="16"/>
        </w:rPr>
        <w:t>Woodcliff Lake, NJ 07677</w:t>
      </w:r>
    </w:p>
    <w:p w:rsidR="0071498C" w:rsidRDefault="0071498C" w:rsidP="0071498C">
      <w:pPr>
        <w:widowControl w:val="0"/>
        <w:tabs>
          <w:tab w:val="left" w:pos="7200"/>
        </w:tabs>
        <w:rPr>
          <w:snapToGrid w:val="0"/>
          <w:sz w:val="24"/>
          <w:szCs w:val="24"/>
        </w:rPr>
      </w:pPr>
    </w:p>
    <w:p w:rsidR="0071498C" w:rsidRDefault="0071498C" w:rsidP="0071498C">
      <w:pPr>
        <w:widowControl w:val="0"/>
        <w:tabs>
          <w:tab w:val="left" w:pos="7200"/>
        </w:tabs>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9C23BD" w:rsidRDefault="009C23BD" w:rsidP="0071498C">
      <w:pPr>
        <w:widowControl w:val="0"/>
        <w:tabs>
          <w:tab w:val="left" w:pos="7200"/>
        </w:tabs>
        <w:rPr>
          <w:b/>
          <w:snapToGrid w:val="0"/>
          <w:sz w:val="24"/>
          <w:szCs w:val="24"/>
        </w:rPr>
      </w:pPr>
    </w:p>
    <w:p w:rsidR="009C23BD" w:rsidRPr="007F3370" w:rsidRDefault="009C23BD" w:rsidP="009C23BD">
      <w:pPr>
        <w:widowControl w:val="0"/>
        <w:tabs>
          <w:tab w:val="left" w:pos="6030"/>
        </w:tabs>
        <w:rPr>
          <w:b/>
          <w:snapToGrid w:val="0"/>
          <w:sz w:val="24"/>
          <w:szCs w:val="24"/>
          <w:u w:val="single"/>
        </w:rPr>
      </w:pPr>
    </w:p>
    <w:p w:rsidR="007C3363" w:rsidRPr="0071498C" w:rsidRDefault="009C23BD" w:rsidP="007C3363">
      <w:pPr>
        <w:pStyle w:val="BodyText"/>
        <w:rPr>
          <w:b/>
          <w:sz w:val="24"/>
          <w:szCs w:val="24"/>
          <w:u w:val="single"/>
        </w:rPr>
      </w:pPr>
      <w:r w:rsidRPr="007F3370">
        <w:rPr>
          <w:b/>
          <w:snapToGrid w:val="0"/>
          <w:sz w:val="24"/>
          <w:szCs w:val="24"/>
          <w:u w:val="single"/>
        </w:rPr>
        <w:t>Tax Reimbursement Certification</w:t>
      </w:r>
      <w:r w:rsidR="007C3363">
        <w:rPr>
          <w:b/>
          <w:snapToGrid w:val="0"/>
          <w:sz w:val="24"/>
          <w:szCs w:val="24"/>
        </w:rPr>
        <w:tab/>
      </w:r>
      <w:r w:rsidR="007C3363">
        <w:rPr>
          <w:b/>
          <w:snapToGrid w:val="0"/>
          <w:sz w:val="24"/>
          <w:szCs w:val="24"/>
        </w:rPr>
        <w:tab/>
      </w:r>
      <w:r w:rsidR="007C3363">
        <w:rPr>
          <w:b/>
          <w:snapToGrid w:val="0"/>
          <w:sz w:val="24"/>
          <w:szCs w:val="24"/>
        </w:rPr>
        <w:tab/>
      </w:r>
      <w:r w:rsidR="007C3363">
        <w:rPr>
          <w:b/>
          <w:snapToGrid w:val="0"/>
          <w:sz w:val="24"/>
          <w:szCs w:val="24"/>
        </w:rPr>
        <w:tab/>
      </w:r>
      <w:r w:rsidR="007C3363">
        <w:rPr>
          <w:b/>
          <w:snapToGrid w:val="0"/>
          <w:sz w:val="24"/>
          <w:szCs w:val="24"/>
        </w:rPr>
        <w:tab/>
      </w:r>
      <w:r w:rsidR="007C3363" w:rsidRPr="00403F3F">
        <w:rPr>
          <w:b/>
          <w:snapToGrid w:val="0"/>
          <w:sz w:val="24"/>
          <w:szCs w:val="24"/>
        </w:rPr>
        <w:t xml:space="preserve">(Consent Agenda - </w:t>
      </w:r>
      <w:r w:rsidR="007C3363">
        <w:rPr>
          <w:b/>
          <w:snapToGrid w:val="0"/>
          <w:sz w:val="24"/>
          <w:szCs w:val="24"/>
        </w:rPr>
        <w:t>5</w:t>
      </w:r>
      <w:r w:rsidR="007C3363" w:rsidRPr="00403F3F">
        <w:rPr>
          <w:b/>
          <w:snapToGrid w:val="0"/>
          <w:sz w:val="24"/>
          <w:szCs w:val="24"/>
        </w:rPr>
        <w:t>)</w:t>
      </w:r>
    </w:p>
    <w:p w:rsidR="009C23BD" w:rsidRPr="007F3370" w:rsidRDefault="009C23BD" w:rsidP="009C23BD">
      <w:pPr>
        <w:widowControl w:val="0"/>
        <w:rPr>
          <w:b/>
          <w:snapToGrid w:val="0"/>
          <w:sz w:val="24"/>
          <w:szCs w:val="24"/>
        </w:rPr>
      </w:pPr>
      <w:r w:rsidRPr="007F3370">
        <w:rPr>
          <w:b/>
          <w:snapToGrid w:val="0"/>
          <w:sz w:val="24"/>
          <w:szCs w:val="24"/>
        </w:rPr>
        <w:tab/>
      </w:r>
      <w:r w:rsidRPr="007F3370">
        <w:rPr>
          <w:b/>
          <w:snapToGrid w:val="0"/>
          <w:sz w:val="24"/>
          <w:szCs w:val="24"/>
        </w:rPr>
        <w:tab/>
      </w:r>
      <w:r w:rsidRPr="007F3370">
        <w:rPr>
          <w:b/>
          <w:snapToGrid w:val="0"/>
          <w:sz w:val="24"/>
          <w:szCs w:val="24"/>
        </w:rPr>
        <w:tab/>
      </w:r>
    </w:p>
    <w:p w:rsidR="009C23BD" w:rsidRPr="007F3370" w:rsidRDefault="009C23BD" w:rsidP="009C23BD">
      <w:pPr>
        <w:widowControl w:val="0"/>
        <w:ind w:firstLine="720"/>
        <w:rPr>
          <w:snapToGrid w:val="0"/>
          <w:sz w:val="24"/>
          <w:szCs w:val="24"/>
        </w:rPr>
      </w:pPr>
      <w:r w:rsidRPr="007F3370">
        <w:rPr>
          <w:b/>
          <w:snapToGrid w:val="0"/>
          <w:sz w:val="24"/>
          <w:szCs w:val="24"/>
        </w:rPr>
        <w:t>WHEREAS,</w:t>
      </w:r>
      <w:r w:rsidRPr="007F3370">
        <w:rPr>
          <w:snapToGrid w:val="0"/>
          <w:sz w:val="24"/>
          <w:szCs w:val="24"/>
        </w:rPr>
        <w:t xml:space="preserve"> the Recycling Enhancement Act, P.L. 2007, Chapter 311 has established a recycling fund from which tonnage grants may be made to municipalities in order to encourage local source separation and recycling programs; and</w:t>
      </w:r>
    </w:p>
    <w:p w:rsidR="009C23BD" w:rsidRPr="007F3370" w:rsidRDefault="009C23BD" w:rsidP="009C23BD">
      <w:pPr>
        <w:widowControl w:val="0"/>
        <w:rPr>
          <w:snapToGrid w:val="0"/>
          <w:sz w:val="24"/>
          <w:szCs w:val="24"/>
        </w:rPr>
      </w:pPr>
    </w:p>
    <w:p w:rsidR="009C23BD" w:rsidRPr="007F3370" w:rsidRDefault="009C23BD" w:rsidP="009C23BD">
      <w:pPr>
        <w:widowControl w:val="0"/>
        <w:ind w:firstLine="720"/>
        <w:rPr>
          <w:snapToGrid w:val="0"/>
          <w:sz w:val="24"/>
          <w:szCs w:val="24"/>
        </w:rPr>
      </w:pPr>
      <w:r w:rsidRPr="007F3370">
        <w:rPr>
          <w:b/>
          <w:snapToGrid w:val="0"/>
          <w:sz w:val="24"/>
          <w:szCs w:val="24"/>
        </w:rPr>
        <w:t xml:space="preserve">WHEREAS, </w:t>
      </w:r>
      <w:r w:rsidRPr="007F3370">
        <w:rPr>
          <w:snapToGrid w:val="0"/>
          <w:sz w:val="24"/>
          <w:szCs w:val="24"/>
        </w:rPr>
        <w:t>there is levied upon the owner or operator of every solid waste facility (with certain exceptions) a recycling tax of $3.00 per ton on all solid waste accepted for disposal or transfer at the solid waste facility.</w:t>
      </w:r>
    </w:p>
    <w:p w:rsidR="009C23BD" w:rsidRPr="007F3370" w:rsidRDefault="009C23BD" w:rsidP="009C23BD">
      <w:pPr>
        <w:widowControl w:val="0"/>
        <w:rPr>
          <w:snapToGrid w:val="0"/>
          <w:sz w:val="24"/>
          <w:szCs w:val="24"/>
        </w:rPr>
      </w:pPr>
    </w:p>
    <w:p w:rsidR="009C23BD" w:rsidRPr="007F3370" w:rsidRDefault="009C23BD" w:rsidP="009C23BD">
      <w:pPr>
        <w:widowControl w:val="0"/>
        <w:ind w:firstLine="720"/>
        <w:rPr>
          <w:snapToGrid w:val="0"/>
          <w:sz w:val="24"/>
          <w:szCs w:val="24"/>
        </w:rPr>
      </w:pPr>
      <w:r w:rsidRPr="007F3370">
        <w:rPr>
          <w:b/>
          <w:snapToGrid w:val="0"/>
          <w:sz w:val="24"/>
          <w:szCs w:val="24"/>
        </w:rPr>
        <w:t xml:space="preserve">WHEREAS, </w:t>
      </w:r>
      <w:r w:rsidRPr="007F3370">
        <w:rPr>
          <w:snapToGrid w:val="0"/>
          <w:sz w:val="24"/>
          <w:szCs w:val="24"/>
        </w:rPr>
        <w:t>whenever a Municipality operates a municipal service system for solid waste collection, or provides for regular solid waste collection service under a contract awarded pursuant to the “Local Public Contracts Law”, the amount of grant monies received by the municipality shall not be less than the annual amount of recycling tax paid by the municipality except that all grant moneys received by the municipality shall be expended only for its recycling program.</w:t>
      </w:r>
    </w:p>
    <w:p w:rsidR="009C23BD" w:rsidRPr="007F3370" w:rsidRDefault="009C23BD" w:rsidP="009C23BD">
      <w:pPr>
        <w:widowControl w:val="0"/>
        <w:rPr>
          <w:snapToGrid w:val="0"/>
          <w:sz w:val="24"/>
          <w:szCs w:val="24"/>
        </w:rPr>
      </w:pPr>
    </w:p>
    <w:p w:rsidR="009C23BD" w:rsidRPr="007F3370" w:rsidRDefault="009C23BD" w:rsidP="009C23BD">
      <w:pPr>
        <w:widowControl w:val="0"/>
        <w:ind w:firstLine="720"/>
        <w:rPr>
          <w:snapToGrid w:val="0"/>
          <w:sz w:val="24"/>
          <w:szCs w:val="24"/>
        </w:rPr>
      </w:pPr>
      <w:r w:rsidRPr="007F3370">
        <w:rPr>
          <w:b/>
          <w:snapToGrid w:val="0"/>
          <w:sz w:val="24"/>
          <w:szCs w:val="24"/>
        </w:rPr>
        <w:t xml:space="preserve">NOW, THEREFORE, BE IT RESOLVED </w:t>
      </w:r>
      <w:r w:rsidRPr="007F3370">
        <w:rPr>
          <w:snapToGrid w:val="0"/>
          <w:sz w:val="24"/>
          <w:szCs w:val="24"/>
        </w:rPr>
        <w:t>that the Mayor and Council of the Borough of Woodcliff Lake hereby certifies a submission of expenditure for taxes pursuant to P.L. 2007, Chapter 311, in 201</w:t>
      </w:r>
      <w:r w:rsidR="00997905">
        <w:rPr>
          <w:snapToGrid w:val="0"/>
          <w:sz w:val="24"/>
          <w:szCs w:val="24"/>
        </w:rPr>
        <w:t>1</w:t>
      </w:r>
      <w:r w:rsidRPr="007F3370">
        <w:rPr>
          <w:snapToGrid w:val="0"/>
          <w:sz w:val="24"/>
          <w:szCs w:val="24"/>
        </w:rPr>
        <w:t>in the amount of $6</w:t>
      </w:r>
      <w:r w:rsidR="00997905">
        <w:rPr>
          <w:snapToGrid w:val="0"/>
          <w:sz w:val="24"/>
          <w:szCs w:val="24"/>
        </w:rPr>
        <w:t>,793.33</w:t>
      </w:r>
      <w:r w:rsidR="00AC08EC">
        <w:rPr>
          <w:snapToGrid w:val="0"/>
          <w:sz w:val="24"/>
          <w:szCs w:val="24"/>
        </w:rPr>
        <w:t xml:space="preserve">  (</w:t>
      </w:r>
      <w:r w:rsidR="00997905">
        <w:rPr>
          <w:snapToGrid w:val="0"/>
          <w:sz w:val="24"/>
          <w:szCs w:val="24"/>
        </w:rPr>
        <w:t>2</w:t>
      </w:r>
      <w:r w:rsidRPr="007F3370">
        <w:rPr>
          <w:snapToGrid w:val="0"/>
          <w:sz w:val="24"/>
          <w:szCs w:val="24"/>
        </w:rPr>
        <w:t xml:space="preserve">-01-32-465-242).  Documentation supporting this submission is available at Borough Hall, 188 Pascack Road, Woodcliff Lake, NJ  and shall be maintained for no less than five years from this date.  </w:t>
      </w:r>
    </w:p>
    <w:p w:rsidR="009C23BD" w:rsidRPr="0024478D" w:rsidRDefault="009C23BD" w:rsidP="0071498C">
      <w:pPr>
        <w:widowControl w:val="0"/>
        <w:tabs>
          <w:tab w:val="left" w:pos="7200"/>
        </w:tabs>
        <w:rPr>
          <w:snapToGrid w:val="0"/>
          <w:szCs w:val="24"/>
        </w:rPr>
      </w:pPr>
    </w:p>
    <w:p w:rsidR="009C23BD" w:rsidRDefault="009C23BD" w:rsidP="009C23BD">
      <w:pPr>
        <w:widowControl w:val="0"/>
        <w:tabs>
          <w:tab w:val="left" w:pos="7200"/>
        </w:tabs>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71498C" w:rsidRDefault="0071498C" w:rsidP="009010D0">
      <w:pPr>
        <w:pStyle w:val="BodyText"/>
        <w:rPr>
          <w:b/>
          <w:sz w:val="23"/>
          <w:szCs w:val="23"/>
          <w:u w:val="single"/>
        </w:rPr>
      </w:pPr>
    </w:p>
    <w:p w:rsidR="007C3363" w:rsidRPr="0071498C" w:rsidRDefault="009C23BD" w:rsidP="007C3363">
      <w:pPr>
        <w:pStyle w:val="BodyText"/>
        <w:rPr>
          <w:b/>
          <w:sz w:val="24"/>
          <w:szCs w:val="24"/>
          <w:u w:val="single"/>
        </w:rPr>
      </w:pPr>
      <w:proofErr w:type="gramStart"/>
      <w:r w:rsidRPr="007F3370">
        <w:rPr>
          <w:b/>
          <w:sz w:val="24"/>
          <w:szCs w:val="24"/>
          <w:u w:val="single"/>
        </w:rPr>
        <w:t>Tonnage Grant Application Resolution.</w:t>
      </w:r>
      <w:proofErr w:type="gramEnd"/>
      <w:r w:rsidRPr="007F3370">
        <w:rPr>
          <w:b/>
          <w:sz w:val="24"/>
          <w:szCs w:val="24"/>
        </w:rPr>
        <w:tab/>
      </w:r>
      <w:r w:rsidR="007C3363">
        <w:rPr>
          <w:b/>
          <w:sz w:val="24"/>
          <w:szCs w:val="24"/>
        </w:rPr>
        <w:tab/>
      </w:r>
      <w:r w:rsidR="007C3363">
        <w:rPr>
          <w:b/>
          <w:sz w:val="24"/>
          <w:szCs w:val="24"/>
        </w:rPr>
        <w:tab/>
      </w:r>
      <w:r w:rsidR="007C3363">
        <w:rPr>
          <w:b/>
          <w:sz w:val="24"/>
          <w:szCs w:val="24"/>
        </w:rPr>
        <w:tab/>
      </w:r>
      <w:r w:rsidR="007C3363" w:rsidRPr="00403F3F">
        <w:rPr>
          <w:b/>
          <w:snapToGrid w:val="0"/>
          <w:sz w:val="24"/>
          <w:szCs w:val="24"/>
        </w:rPr>
        <w:t xml:space="preserve">(Consent Agenda - </w:t>
      </w:r>
      <w:r w:rsidR="007C3363">
        <w:rPr>
          <w:b/>
          <w:snapToGrid w:val="0"/>
          <w:sz w:val="24"/>
          <w:szCs w:val="24"/>
        </w:rPr>
        <w:t>6</w:t>
      </w:r>
      <w:r w:rsidR="007C3363" w:rsidRPr="00403F3F">
        <w:rPr>
          <w:b/>
          <w:snapToGrid w:val="0"/>
          <w:sz w:val="24"/>
          <w:szCs w:val="24"/>
        </w:rPr>
        <w:t>)</w:t>
      </w:r>
    </w:p>
    <w:p w:rsidR="009C23BD" w:rsidRPr="007F3370" w:rsidRDefault="009C23BD" w:rsidP="009C23BD">
      <w:pPr>
        <w:widowControl w:val="0"/>
        <w:tabs>
          <w:tab w:val="left" w:pos="6030"/>
        </w:tabs>
        <w:rPr>
          <w:b/>
          <w:snapToGrid w:val="0"/>
          <w:sz w:val="24"/>
          <w:szCs w:val="24"/>
        </w:rPr>
      </w:pPr>
      <w:r w:rsidRPr="007F3370">
        <w:rPr>
          <w:b/>
          <w:sz w:val="24"/>
          <w:szCs w:val="24"/>
        </w:rPr>
        <w:tab/>
      </w:r>
    </w:p>
    <w:p w:rsidR="009C23BD" w:rsidRPr="007F3370" w:rsidRDefault="009C23BD" w:rsidP="007C3363">
      <w:pPr>
        <w:widowControl w:val="0"/>
        <w:rPr>
          <w:b/>
          <w:sz w:val="24"/>
          <w:szCs w:val="24"/>
        </w:rPr>
      </w:pPr>
      <w:r w:rsidRPr="007F3370">
        <w:rPr>
          <w:b/>
          <w:snapToGrid w:val="0"/>
          <w:sz w:val="24"/>
          <w:szCs w:val="24"/>
        </w:rPr>
        <w:t xml:space="preserve"> </w:t>
      </w:r>
      <w:r w:rsidRPr="007F3370">
        <w:rPr>
          <w:b/>
          <w:sz w:val="24"/>
          <w:szCs w:val="24"/>
        </w:rPr>
        <w:tab/>
      </w:r>
      <w:r w:rsidRPr="007F3370">
        <w:rPr>
          <w:sz w:val="24"/>
          <w:szCs w:val="24"/>
        </w:rPr>
        <w:tab/>
      </w:r>
      <w:r w:rsidRPr="007F3370">
        <w:rPr>
          <w:b/>
          <w:sz w:val="24"/>
          <w:szCs w:val="24"/>
        </w:rPr>
        <w:tab/>
      </w:r>
    </w:p>
    <w:p w:rsidR="009C23BD" w:rsidRPr="007F3370" w:rsidRDefault="009C23BD" w:rsidP="009C23BD">
      <w:pPr>
        <w:rPr>
          <w:sz w:val="24"/>
          <w:szCs w:val="24"/>
        </w:rPr>
      </w:pPr>
      <w:r w:rsidRPr="007F3370">
        <w:rPr>
          <w:b/>
          <w:sz w:val="24"/>
          <w:szCs w:val="24"/>
        </w:rPr>
        <w:tab/>
        <w:t xml:space="preserve">WHEREAS, </w:t>
      </w:r>
      <w:r w:rsidRPr="007F3370">
        <w:rPr>
          <w:sz w:val="24"/>
          <w:szCs w:val="24"/>
        </w:rPr>
        <w:t>the Mandatory Source Separation and Recycling Act, P.L. 1987, c.102, has established a recycling fund from which tonnage</w:t>
      </w:r>
      <w:r w:rsidRPr="007F3370">
        <w:rPr>
          <w:rFonts w:ascii="Bookman Old Style" w:hAnsi="Bookman Old Style"/>
          <w:sz w:val="24"/>
          <w:szCs w:val="24"/>
        </w:rPr>
        <w:t xml:space="preserve"> </w:t>
      </w:r>
      <w:r w:rsidRPr="007F3370">
        <w:rPr>
          <w:sz w:val="24"/>
          <w:szCs w:val="24"/>
        </w:rPr>
        <w:t>grant</w:t>
      </w:r>
      <w:r w:rsidRPr="007F3370">
        <w:rPr>
          <w:rFonts w:ascii="Bookman Old Style" w:hAnsi="Bookman Old Style"/>
          <w:sz w:val="24"/>
          <w:szCs w:val="24"/>
        </w:rPr>
        <w:t xml:space="preserve"> </w:t>
      </w:r>
      <w:r w:rsidRPr="007F3370">
        <w:rPr>
          <w:sz w:val="24"/>
          <w:szCs w:val="24"/>
        </w:rPr>
        <w:t>may be made to</w:t>
      </w:r>
      <w:r w:rsidRPr="007F3370">
        <w:rPr>
          <w:rFonts w:ascii="Bookman Old Style" w:hAnsi="Bookman Old Style"/>
          <w:sz w:val="24"/>
          <w:szCs w:val="24"/>
        </w:rPr>
        <w:t xml:space="preserve"> </w:t>
      </w:r>
      <w:r w:rsidRPr="007F3370">
        <w:rPr>
          <w:sz w:val="24"/>
          <w:szCs w:val="24"/>
        </w:rPr>
        <w:t>municipalities in order to encourage local source separation and recycling programs; and</w:t>
      </w:r>
    </w:p>
    <w:p w:rsidR="009C23BD" w:rsidRPr="007F3370" w:rsidRDefault="009C23BD" w:rsidP="009C23BD">
      <w:pPr>
        <w:rPr>
          <w:sz w:val="24"/>
          <w:szCs w:val="24"/>
        </w:rPr>
      </w:pPr>
    </w:p>
    <w:p w:rsidR="009C23BD" w:rsidRPr="007F3370" w:rsidRDefault="009C23BD" w:rsidP="009C23BD">
      <w:pPr>
        <w:rPr>
          <w:sz w:val="24"/>
          <w:szCs w:val="24"/>
        </w:rPr>
      </w:pPr>
      <w:r w:rsidRPr="007F3370">
        <w:rPr>
          <w:sz w:val="24"/>
          <w:szCs w:val="24"/>
        </w:rPr>
        <w:tab/>
      </w:r>
      <w:r w:rsidRPr="007F3370">
        <w:rPr>
          <w:b/>
          <w:sz w:val="24"/>
          <w:szCs w:val="24"/>
        </w:rPr>
        <w:t>WHEREAS</w:t>
      </w:r>
      <w:r w:rsidRPr="007F3370">
        <w:rPr>
          <w:sz w:val="24"/>
          <w:szCs w:val="24"/>
        </w:rPr>
        <w:t xml:space="preserve">, it is the intent and the spirit of the Mandatory source Separation and Recycling Act to use the tonnage grants to develop new municipal recycling programs and to continue and to expand existing programs; and </w:t>
      </w:r>
    </w:p>
    <w:p w:rsidR="009C23BD" w:rsidRPr="007F3370" w:rsidRDefault="009C23BD" w:rsidP="009C23BD">
      <w:pPr>
        <w:rPr>
          <w:b/>
          <w:sz w:val="24"/>
          <w:szCs w:val="24"/>
        </w:rPr>
      </w:pPr>
    </w:p>
    <w:p w:rsidR="009C23BD" w:rsidRPr="007F3370" w:rsidRDefault="009C23BD" w:rsidP="009C23BD">
      <w:pPr>
        <w:rPr>
          <w:sz w:val="24"/>
          <w:szCs w:val="24"/>
        </w:rPr>
      </w:pPr>
      <w:r w:rsidRPr="007F3370">
        <w:rPr>
          <w:b/>
          <w:sz w:val="24"/>
          <w:szCs w:val="24"/>
        </w:rPr>
        <w:tab/>
        <w:t>WHEREAS</w:t>
      </w:r>
      <w:r w:rsidRPr="007F3370">
        <w:rPr>
          <w:sz w:val="24"/>
          <w:szCs w:val="24"/>
        </w:rPr>
        <w:t>, The New Jersey Department of Environmental Protection is promulgating recycling regulations to implement the Mandatory Source Separation and Recycling Act; and</w:t>
      </w:r>
    </w:p>
    <w:p w:rsidR="009C23BD" w:rsidRPr="007F3370" w:rsidRDefault="009C23BD" w:rsidP="009C23BD">
      <w:pPr>
        <w:rPr>
          <w:sz w:val="24"/>
          <w:szCs w:val="24"/>
        </w:rPr>
      </w:pPr>
    </w:p>
    <w:p w:rsidR="009C23BD" w:rsidRPr="007F3370" w:rsidRDefault="009C23BD" w:rsidP="009C23BD">
      <w:pPr>
        <w:rPr>
          <w:sz w:val="24"/>
          <w:szCs w:val="24"/>
        </w:rPr>
      </w:pPr>
      <w:r w:rsidRPr="007F3370">
        <w:rPr>
          <w:sz w:val="24"/>
          <w:szCs w:val="24"/>
        </w:rPr>
        <w:tab/>
      </w:r>
      <w:r w:rsidRPr="007F3370">
        <w:rPr>
          <w:b/>
          <w:sz w:val="24"/>
          <w:szCs w:val="24"/>
        </w:rPr>
        <w:t>WHEREAS</w:t>
      </w:r>
      <w:r w:rsidRPr="007F3370">
        <w:rPr>
          <w:sz w:val="24"/>
          <w:szCs w:val="24"/>
        </w:rPr>
        <w:t>, the recycling regulations impose on municipalities certain requirements as a condition for applying for tonnage grants, including but not limited to, making and keeping accurate, verifiable records of materials collected and claimed by the municipality; and</w:t>
      </w:r>
    </w:p>
    <w:p w:rsidR="009C23BD" w:rsidRPr="007F3370" w:rsidRDefault="009C23BD" w:rsidP="009C23BD">
      <w:pPr>
        <w:rPr>
          <w:sz w:val="24"/>
          <w:szCs w:val="24"/>
        </w:rPr>
      </w:pPr>
    </w:p>
    <w:p w:rsidR="009C23BD" w:rsidRPr="007F3370" w:rsidRDefault="009C23BD" w:rsidP="009C23BD">
      <w:pPr>
        <w:rPr>
          <w:sz w:val="24"/>
          <w:szCs w:val="24"/>
        </w:rPr>
      </w:pPr>
      <w:r w:rsidRPr="007F3370">
        <w:rPr>
          <w:sz w:val="24"/>
          <w:szCs w:val="24"/>
        </w:rPr>
        <w:tab/>
      </w:r>
      <w:r w:rsidRPr="007F3370">
        <w:rPr>
          <w:b/>
          <w:sz w:val="24"/>
          <w:szCs w:val="24"/>
        </w:rPr>
        <w:t>WHEREAS</w:t>
      </w:r>
      <w:r w:rsidRPr="007F3370">
        <w:rPr>
          <w:sz w:val="24"/>
          <w:szCs w:val="24"/>
        </w:rPr>
        <w:t>, a resolution authorizing this municipality to apply for such tonnage grants for calendar year 201</w:t>
      </w:r>
      <w:r w:rsidR="0057439B">
        <w:rPr>
          <w:sz w:val="24"/>
          <w:szCs w:val="24"/>
        </w:rPr>
        <w:t>1</w:t>
      </w:r>
      <w:r w:rsidRPr="007F3370">
        <w:rPr>
          <w:sz w:val="24"/>
          <w:szCs w:val="24"/>
        </w:rPr>
        <w:t xml:space="preserve"> will memorialize the commitment of this municipality to recycling and to indicate the assent of the Borough of</w:t>
      </w:r>
      <w:r w:rsidRPr="007F3370">
        <w:rPr>
          <w:rFonts w:ascii="Bookman Old Style" w:hAnsi="Bookman Old Style"/>
          <w:sz w:val="24"/>
          <w:szCs w:val="24"/>
        </w:rPr>
        <w:t xml:space="preserve"> </w:t>
      </w:r>
      <w:r w:rsidRPr="007F3370">
        <w:rPr>
          <w:sz w:val="24"/>
          <w:szCs w:val="24"/>
        </w:rPr>
        <w:t>Woodcliff Lake to the efforts undertaken by the municipality and the requirements contained in the Recycling Act and recycling regulations; and</w:t>
      </w:r>
    </w:p>
    <w:p w:rsidR="009C23BD" w:rsidRPr="007F3370" w:rsidRDefault="009C23BD" w:rsidP="009C23BD">
      <w:pPr>
        <w:rPr>
          <w:sz w:val="24"/>
          <w:szCs w:val="24"/>
        </w:rPr>
      </w:pPr>
    </w:p>
    <w:p w:rsidR="009C23BD" w:rsidRPr="007F3370" w:rsidRDefault="009C23BD" w:rsidP="009C23BD">
      <w:pPr>
        <w:rPr>
          <w:sz w:val="24"/>
          <w:szCs w:val="24"/>
        </w:rPr>
      </w:pPr>
      <w:r w:rsidRPr="007F3370">
        <w:rPr>
          <w:sz w:val="24"/>
          <w:szCs w:val="24"/>
        </w:rPr>
        <w:tab/>
      </w:r>
      <w:r w:rsidRPr="007F3370">
        <w:rPr>
          <w:b/>
          <w:sz w:val="24"/>
          <w:szCs w:val="24"/>
        </w:rPr>
        <w:t>WHEREAS</w:t>
      </w:r>
      <w:r w:rsidRPr="007F3370">
        <w:rPr>
          <w:sz w:val="24"/>
          <w:szCs w:val="24"/>
        </w:rPr>
        <w:t>, such a resolution should designate the individual authorized to ensure the application is properly completed and timely filed.</w:t>
      </w:r>
    </w:p>
    <w:p w:rsidR="009C23BD" w:rsidRPr="007F3370" w:rsidRDefault="009C23BD" w:rsidP="009C23BD">
      <w:pPr>
        <w:rPr>
          <w:sz w:val="24"/>
          <w:szCs w:val="24"/>
        </w:rPr>
      </w:pPr>
    </w:p>
    <w:p w:rsidR="009C23BD" w:rsidRPr="007F3370" w:rsidRDefault="009C23BD" w:rsidP="009C23BD">
      <w:pPr>
        <w:rPr>
          <w:sz w:val="24"/>
          <w:szCs w:val="24"/>
        </w:rPr>
      </w:pPr>
      <w:r w:rsidRPr="007F3370">
        <w:rPr>
          <w:sz w:val="24"/>
          <w:szCs w:val="24"/>
        </w:rPr>
        <w:tab/>
      </w:r>
      <w:r w:rsidRPr="007F3370">
        <w:rPr>
          <w:b/>
          <w:sz w:val="24"/>
          <w:szCs w:val="24"/>
        </w:rPr>
        <w:t>NOW THEREFORE BE IT RESOLVED</w:t>
      </w:r>
      <w:r w:rsidRPr="007F3370">
        <w:rPr>
          <w:sz w:val="24"/>
          <w:szCs w:val="24"/>
        </w:rPr>
        <w:t xml:space="preserve"> by the Mayor and Council of the Borough of Woodcliff Lake that the Borough of Woodcliff Lake herby endorses the submission of the recycling tonnage grant application to the New Jersey Department of Environmental Protection and designates Edward </w:t>
      </w:r>
      <w:proofErr w:type="spellStart"/>
      <w:r w:rsidRPr="007F3370">
        <w:rPr>
          <w:sz w:val="24"/>
          <w:szCs w:val="24"/>
        </w:rPr>
        <w:t>Barboni</w:t>
      </w:r>
      <w:proofErr w:type="spellEnd"/>
      <w:r w:rsidRPr="007F3370">
        <w:rPr>
          <w:sz w:val="24"/>
          <w:szCs w:val="24"/>
        </w:rPr>
        <w:t xml:space="preserve"> to ensure that the application is properly filed for the calendar year 20</w:t>
      </w:r>
      <w:r w:rsidR="00B70786">
        <w:rPr>
          <w:sz w:val="24"/>
          <w:szCs w:val="24"/>
        </w:rPr>
        <w:t>11</w:t>
      </w:r>
      <w:r w:rsidRPr="007F3370">
        <w:rPr>
          <w:sz w:val="24"/>
          <w:szCs w:val="24"/>
        </w:rPr>
        <w:t>; and</w:t>
      </w:r>
    </w:p>
    <w:p w:rsidR="009C23BD" w:rsidRPr="007F3370" w:rsidRDefault="009C23BD" w:rsidP="009C23BD">
      <w:pPr>
        <w:rPr>
          <w:sz w:val="24"/>
          <w:szCs w:val="24"/>
        </w:rPr>
      </w:pPr>
    </w:p>
    <w:p w:rsidR="009C23BD" w:rsidRPr="007F3370" w:rsidRDefault="009C23BD" w:rsidP="009C23BD">
      <w:pPr>
        <w:rPr>
          <w:sz w:val="24"/>
          <w:szCs w:val="24"/>
        </w:rPr>
      </w:pPr>
      <w:r w:rsidRPr="007F3370">
        <w:rPr>
          <w:sz w:val="24"/>
          <w:szCs w:val="24"/>
        </w:rPr>
        <w:tab/>
      </w:r>
      <w:r w:rsidRPr="007F3370">
        <w:rPr>
          <w:b/>
          <w:sz w:val="24"/>
          <w:szCs w:val="24"/>
        </w:rPr>
        <w:t>BE IT FURTHER RESOLVED</w:t>
      </w:r>
      <w:r w:rsidRPr="007F3370">
        <w:rPr>
          <w:sz w:val="24"/>
          <w:szCs w:val="24"/>
        </w:rPr>
        <w:t xml:space="preserve"> that the monies received from the recycling tonnage grant be deposited in a dedicated recycling trust fund to be used solely for the purposes of recycling.</w:t>
      </w:r>
    </w:p>
    <w:p w:rsidR="009C23BD" w:rsidRDefault="009C23BD" w:rsidP="009C23BD">
      <w:pPr>
        <w:rPr>
          <w:sz w:val="24"/>
          <w:szCs w:val="24"/>
        </w:rPr>
      </w:pPr>
    </w:p>
    <w:p w:rsidR="009C23BD" w:rsidRDefault="009C23BD" w:rsidP="009C23BD">
      <w:pPr>
        <w:rPr>
          <w:sz w:val="24"/>
          <w:szCs w:val="24"/>
        </w:rPr>
      </w:pPr>
    </w:p>
    <w:p w:rsidR="009C23BD" w:rsidRDefault="009C23BD" w:rsidP="009C23BD">
      <w:pPr>
        <w:rPr>
          <w:sz w:val="24"/>
          <w:szCs w:val="24"/>
        </w:rPr>
      </w:pPr>
      <w:r>
        <w:rPr>
          <w:snapToGrid w:val="0"/>
          <w:sz w:val="24"/>
          <w:szCs w:val="24"/>
        </w:rPr>
        <w:t xml:space="preserve">Abene               Bader             Baum            Glaser            Rosenblatt           Struk         </w:t>
      </w:r>
      <w:r w:rsidRPr="0024478D">
        <w:rPr>
          <w:b/>
          <w:snapToGrid w:val="0"/>
          <w:sz w:val="24"/>
          <w:szCs w:val="24"/>
        </w:rPr>
        <w:t>Goldsmith</w:t>
      </w:r>
    </w:p>
    <w:p w:rsidR="009C23BD" w:rsidRDefault="009C23BD" w:rsidP="009010D0">
      <w:pPr>
        <w:pStyle w:val="BodyText"/>
        <w:rPr>
          <w:b/>
          <w:sz w:val="23"/>
          <w:szCs w:val="23"/>
          <w:u w:val="single"/>
        </w:rPr>
      </w:pPr>
    </w:p>
    <w:p w:rsidR="002511FE" w:rsidRPr="007C3363" w:rsidRDefault="002511FE" w:rsidP="005B06BE">
      <w:pPr>
        <w:pStyle w:val="Subtitle"/>
        <w:tabs>
          <w:tab w:val="left" w:pos="360"/>
        </w:tabs>
        <w:jc w:val="both"/>
        <w:rPr>
          <w:bCs/>
        </w:rPr>
      </w:pPr>
      <w:r w:rsidRPr="005B06BE">
        <w:rPr>
          <w:bCs/>
          <w:u w:val="single"/>
        </w:rPr>
        <w:t>AUTHORIZE THE REJECTION OF BID AND REAUTHORIZATION TO SOLICIT WRITTEN QUOTES AND/OR REBID FOR A NEW BRUSH BANDIT “CHIPPER” MODEL 250 XP OR EQUAL</w:t>
      </w:r>
      <w:r w:rsidR="007C3363">
        <w:rPr>
          <w:bCs/>
        </w:rPr>
        <w:tab/>
      </w:r>
      <w:r w:rsidR="007C3363">
        <w:rPr>
          <w:bCs/>
        </w:rPr>
        <w:tab/>
      </w:r>
      <w:r w:rsidR="007C3363">
        <w:rPr>
          <w:bCs/>
        </w:rPr>
        <w:tab/>
      </w:r>
      <w:r w:rsidR="007C3363">
        <w:rPr>
          <w:bCs/>
        </w:rPr>
        <w:tab/>
        <w:t>(Consent Agenda – 7)</w:t>
      </w:r>
    </w:p>
    <w:p w:rsidR="002511FE" w:rsidRPr="005B06BE" w:rsidRDefault="002511FE" w:rsidP="005B06BE">
      <w:pPr>
        <w:pStyle w:val="Subtitle"/>
        <w:tabs>
          <w:tab w:val="left" w:pos="360"/>
        </w:tabs>
        <w:ind w:left="1440" w:hanging="1440"/>
        <w:jc w:val="both"/>
        <w:rPr>
          <w:bCs/>
          <w:u w:val="single"/>
        </w:rPr>
      </w:pPr>
    </w:p>
    <w:p w:rsidR="002511FE" w:rsidRDefault="002511FE" w:rsidP="002511FE">
      <w:pPr>
        <w:tabs>
          <w:tab w:val="left" w:pos="360"/>
        </w:tabs>
        <w:jc w:val="both"/>
        <w:rPr>
          <w:bCs/>
        </w:rPr>
      </w:pPr>
    </w:p>
    <w:p w:rsidR="002511FE" w:rsidRDefault="005B06BE" w:rsidP="002511FE">
      <w:pPr>
        <w:pStyle w:val="Subtitle"/>
        <w:tabs>
          <w:tab w:val="left" w:pos="360"/>
        </w:tabs>
        <w:jc w:val="both"/>
        <w:rPr>
          <w:b w:val="0"/>
        </w:rPr>
      </w:pPr>
      <w:r>
        <w:rPr>
          <w:b w:val="0"/>
          <w:bCs/>
        </w:rPr>
        <w:tab/>
      </w:r>
      <w:r w:rsidR="00F964F1">
        <w:rPr>
          <w:b w:val="0"/>
          <w:bCs/>
        </w:rPr>
        <w:tab/>
      </w:r>
      <w:r w:rsidR="002511FE" w:rsidRPr="005B06BE">
        <w:rPr>
          <w:bCs/>
        </w:rPr>
        <w:t>WHEREAS,</w:t>
      </w:r>
      <w:r w:rsidR="002511FE">
        <w:t xml:space="preserve"> </w:t>
      </w:r>
      <w:r w:rsidR="002511FE">
        <w:rPr>
          <w:b w:val="0"/>
        </w:rPr>
        <w:t xml:space="preserve">the Borough of Woodcliff Lake (“Borough”) advertised for and received bids on January 24, 2012 for a New Brush Bandit “Chipper” Model 250 XP or Equal; and </w:t>
      </w:r>
    </w:p>
    <w:p w:rsidR="002511FE" w:rsidRDefault="002511FE" w:rsidP="002511FE">
      <w:pPr>
        <w:pStyle w:val="Subtitle"/>
        <w:tabs>
          <w:tab w:val="left" w:pos="360"/>
        </w:tabs>
        <w:jc w:val="both"/>
        <w:rPr>
          <w:b w:val="0"/>
        </w:rPr>
      </w:pPr>
    </w:p>
    <w:p w:rsidR="002511FE" w:rsidRDefault="005B06BE" w:rsidP="002511FE">
      <w:pPr>
        <w:pStyle w:val="Subtitle"/>
        <w:tabs>
          <w:tab w:val="left" w:pos="360"/>
        </w:tabs>
        <w:jc w:val="both"/>
        <w:rPr>
          <w:b w:val="0"/>
        </w:rPr>
      </w:pPr>
      <w:r>
        <w:rPr>
          <w:b w:val="0"/>
          <w:bCs/>
        </w:rPr>
        <w:tab/>
      </w:r>
      <w:r w:rsidR="00F964F1">
        <w:rPr>
          <w:b w:val="0"/>
          <w:bCs/>
        </w:rPr>
        <w:tab/>
      </w:r>
      <w:r w:rsidR="002511FE" w:rsidRPr="005B06BE">
        <w:rPr>
          <w:bCs/>
        </w:rPr>
        <w:t>WHEREAS</w:t>
      </w:r>
      <w:r w:rsidR="002511FE">
        <w:rPr>
          <w:b w:val="0"/>
          <w:bCs/>
        </w:rPr>
        <w:t>,</w:t>
      </w:r>
      <w:r w:rsidR="002511FE">
        <w:t xml:space="preserve"> </w:t>
      </w:r>
      <w:r w:rsidR="002511FE">
        <w:rPr>
          <w:b w:val="0"/>
        </w:rPr>
        <w:t xml:space="preserve">the Borough received one bid; and </w:t>
      </w:r>
    </w:p>
    <w:p w:rsidR="002511FE" w:rsidRDefault="002511FE" w:rsidP="002511FE">
      <w:pPr>
        <w:pStyle w:val="Subtitle"/>
        <w:tabs>
          <w:tab w:val="left" w:pos="360"/>
        </w:tabs>
        <w:jc w:val="both"/>
        <w:rPr>
          <w:b w:val="0"/>
        </w:rPr>
      </w:pPr>
    </w:p>
    <w:p w:rsidR="002511FE" w:rsidRDefault="005B06BE" w:rsidP="002511FE">
      <w:pPr>
        <w:pStyle w:val="Subtitle"/>
        <w:tabs>
          <w:tab w:val="left" w:pos="360"/>
        </w:tabs>
        <w:jc w:val="both"/>
        <w:rPr>
          <w:b w:val="0"/>
        </w:rPr>
      </w:pPr>
      <w:r>
        <w:rPr>
          <w:b w:val="0"/>
        </w:rPr>
        <w:tab/>
      </w:r>
      <w:r w:rsidR="00F964F1">
        <w:rPr>
          <w:b w:val="0"/>
        </w:rPr>
        <w:tab/>
      </w:r>
      <w:r w:rsidR="002511FE" w:rsidRPr="005B06BE">
        <w:t>WHEREAS,</w:t>
      </w:r>
      <w:r w:rsidR="002511FE">
        <w:rPr>
          <w:b w:val="0"/>
        </w:rPr>
        <w:t xml:space="preserve"> the lone bid was submitted by Northeastern Arborist Supplies, 50 Notch Road, West Peterson, NJ 07424-1960 in the amount of $39,000.00; and</w:t>
      </w:r>
    </w:p>
    <w:p w:rsidR="002511FE" w:rsidRDefault="002511FE" w:rsidP="002511FE">
      <w:pPr>
        <w:pStyle w:val="Subtitle"/>
        <w:tabs>
          <w:tab w:val="left" w:pos="360"/>
        </w:tabs>
        <w:jc w:val="both"/>
        <w:rPr>
          <w:b w:val="0"/>
        </w:rPr>
      </w:pPr>
    </w:p>
    <w:p w:rsidR="002511FE" w:rsidRDefault="005B06BE" w:rsidP="002511FE">
      <w:pPr>
        <w:pStyle w:val="Subtitle"/>
        <w:tabs>
          <w:tab w:val="left" w:pos="360"/>
        </w:tabs>
        <w:jc w:val="both"/>
        <w:rPr>
          <w:b w:val="0"/>
          <w:szCs w:val="24"/>
        </w:rPr>
      </w:pPr>
      <w:r>
        <w:rPr>
          <w:b w:val="0"/>
          <w:szCs w:val="24"/>
        </w:rPr>
        <w:tab/>
      </w:r>
      <w:r w:rsidR="00F964F1">
        <w:rPr>
          <w:b w:val="0"/>
          <w:szCs w:val="24"/>
        </w:rPr>
        <w:tab/>
      </w:r>
      <w:r w:rsidRPr="005B06BE">
        <w:rPr>
          <w:szCs w:val="24"/>
        </w:rPr>
        <w:t>WHEREAS</w:t>
      </w:r>
      <w:r w:rsidR="002511FE">
        <w:rPr>
          <w:b w:val="0"/>
          <w:szCs w:val="24"/>
        </w:rPr>
        <w:t>, the bid is substantially higher than the amount appropriated for the purchase; and</w:t>
      </w:r>
    </w:p>
    <w:p w:rsidR="002511FE" w:rsidRDefault="002511FE" w:rsidP="002511FE">
      <w:pPr>
        <w:pStyle w:val="Subtitle"/>
        <w:tabs>
          <w:tab w:val="left" w:pos="360"/>
        </w:tabs>
        <w:jc w:val="both"/>
        <w:rPr>
          <w:b w:val="0"/>
          <w:szCs w:val="24"/>
        </w:rPr>
      </w:pPr>
    </w:p>
    <w:p w:rsidR="002511FE" w:rsidRDefault="005B06BE" w:rsidP="002511FE">
      <w:pPr>
        <w:pStyle w:val="Subtitle"/>
        <w:tabs>
          <w:tab w:val="left" w:pos="360"/>
        </w:tabs>
        <w:jc w:val="both"/>
        <w:rPr>
          <w:b w:val="0"/>
          <w:szCs w:val="24"/>
        </w:rPr>
      </w:pPr>
      <w:r>
        <w:rPr>
          <w:b w:val="0"/>
          <w:szCs w:val="24"/>
        </w:rPr>
        <w:tab/>
      </w:r>
      <w:r w:rsidR="00F964F1">
        <w:rPr>
          <w:b w:val="0"/>
          <w:szCs w:val="24"/>
        </w:rPr>
        <w:tab/>
      </w:r>
      <w:r w:rsidR="002511FE" w:rsidRPr="005B06BE">
        <w:rPr>
          <w:szCs w:val="24"/>
        </w:rPr>
        <w:t>WHEREAS</w:t>
      </w:r>
      <w:r w:rsidR="002511FE">
        <w:rPr>
          <w:b w:val="0"/>
          <w:szCs w:val="24"/>
        </w:rPr>
        <w:t xml:space="preserve">, the Borough has subsequently learned that another vendor can offer this equipment at a less costly price which is within the amount appropriated by the Borough; and </w:t>
      </w:r>
    </w:p>
    <w:p w:rsidR="002511FE" w:rsidRDefault="00F964F1" w:rsidP="002511FE">
      <w:pPr>
        <w:pStyle w:val="Subtitle"/>
        <w:tabs>
          <w:tab w:val="left" w:pos="360"/>
        </w:tabs>
        <w:jc w:val="both"/>
        <w:rPr>
          <w:b w:val="0"/>
          <w:szCs w:val="24"/>
        </w:rPr>
      </w:pPr>
      <w:r>
        <w:rPr>
          <w:b w:val="0"/>
          <w:szCs w:val="24"/>
        </w:rPr>
        <w:lastRenderedPageBreak/>
        <w:tab/>
      </w:r>
    </w:p>
    <w:p w:rsidR="002511FE" w:rsidRDefault="005B06BE" w:rsidP="002511FE">
      <w:pPr>
        <w:pStyle w:val="Subtitle"/>
        <w:tabs>
          <w:tab w:val="left" w:pos="360"/>
        </w:tabs>
        <w:jc w:val="both"/>
        <w:rPr>
          <w:b w:val="0"/>
          <w:szCs w:val="24"/>
        </w:rPr>
      </w:pPr>
      <w:r>
        <w:rPr>
          <w:b w:val="0"/>
        </w:rPr>
        <w:tab/>
      </w:r>
      <w:r w:rsidR="00F964F1">
        <w:rPr>
          <w:b w:val="0"/>
        </w:rPr>
        <w:tab/>
      </w:r>
      <w:r w:rsidR="002511FE" w:rsidRPr="005B06BE">
        <w:t>WHEREAS</w:t>
      </w:r>
      <w:r w:rsidR="002511FE">
        <w:rPr>
          <w:b w:val="0"/>
        </w:rPr>
        <w:t xml:space="preserve">, the Borough of Woodcliff Lake has an appointed Qualified Purchasing Agent which raises the bid threshold from $17,500 dollars to $36,000 dollars; and </w:t>
      </w:r>
    </w:p>
    <w:p w:rsidR="002511FE" w:rsidRDefault="002511FE" w:rsidP="002511FE">
      <w:pPr>
        <w:pStyle w:val="Subtitle"/>
        <w:tabs>
          <w:tab w:val="left" w:pos="360"/>
        </w:tabs>
        <w:jc w:val="both"/>
        <w:rPr>
          <w:b w:val="0"/>
          <w:szCs w:val="24"/>
        </w:rPr>
      </w:pPr>
    </w:p>
    <w:p w:rsidR="002511FE" w:rsidRDefault="005B06BE" w:rsidP="002511FE">
      <w:pPr>
        <w:pStyle w:val="Subtitle"/>
        <w:tabs>
          <w:tab w:val="left" w:pos="360"/>
        </w:tabs>
        <w:jc w:val="both"/>
        <w:rPr>
          <w:b w:val="0"/>
        </w:rPr>
      </w:pPr>
      <w:r>
        <w:rPr>
          <w:b w:val="0"/>
        </w:rPr>
        <w:tab/>
      </w:r>
      <w:r w:rsidR="00F964F1">
        <w:rPr>
          <w:b w:val="0"/>
        </w:rPr>
        <w:tab/>
      </w:r>
      <w:r w:rsidR="002511FE" w:rsidRPr="005B06BE">
        <w:t>WHEREAS,</w:t>
      </w:r>
      <w:r w:rsidR="002511FE">
        <w:rPr>
          <w:b w:val="0"/>
        </w:rPr>
        <w:t xml:space="preserve"> the Borough of Woodcliff Lake’s Department of Public Works is in need of One (1) New Brush Bandit “Chipper” Model 250 XP or Equal; and</w:t>
      </w:r>
    </w:p>
    <w:p w:rsidR="002511FE" w:rsidRDefault="002511FE" w:rsidP="002511FE">
      <w:pPr>
        <w:pStyle w:val="Subtitle"/>
        <w:tabs>
          <w:tab w:val="left" w:pos="360"/>
        </w:tabs>
        <w:jc w:val="both"/>
        <w:rPr>
          <w:b w:val="0"/>
          <w:sz w:val="27"/>
          <w:szCs w:val="27"/>
        </w:rPr>
      </w:pPr>
    </w:p>
    <w:p w:rsidR="002511FE" w:rsidRDefault="005B06BE" w:rsidP="002511FE">
      <w:pPr>
        <w:pStyle w:val="Subtitle"/>
        <w:tabs>
          <w:tab w:val="left" w:pos="360"/>
        </w:tabs>
        <w:jc w:val="both"/>
        <w:rPr>
          <w:b w:val="0"/>
          <w:szCs w:val="24"/>
        </w:rPr>
      </w:pPr>
      <w:r>
        <w:rPr>
          <w:b w:val="0"/>
          <w:szCs w:val="24"/>
        </w:rPr>
        <w:tab/>
      </w:r>
      <w:r w:rsidR="00F964F1">
        <w:rPr>
          <w:b w:val="0"/>
          <w:szCs w:val="24"/>
        </w:rPr>
        <w:tab/>
      </w:r>
      <w:r w:rsidR="002511FE" w:rsidRPr="005B06BE">
        <w:rPr>
          <w:szCs w:val="24"/>
        </w:rPr>
        <w:t>WHEREAS,</w:t>
      </w:r>
      <w:r w:rsidR="002511FE">
        <w:rPr>
          <w:b w:val="0"/>
          <w:szCs w:val="24"/>
        </w:rPr>
        <w:t xml:space="preserve"> the Borough Administrator/QPA recommends rejecting the lone bid as per 40A:11-13.2 and receiving written quotes or re-bidding. </w:t>
      </w:r>
    </w:p>
    <w:p w:rsidR="002511FE" w:rsidRDefault="002511FE" w:rsidP="002511FE">
      <w:pPr>
        <w:pStyle w:val="Subtitle"/>
        <w:tabs>
          <w:tab w:val="left" w:pos="360"/>
        </w:tabs>
        <w:jc w:val="both"/>
        <w:rPr>
          <w:b w:val="0"/>
        </w:rPr>
      </w:pPr>
    </w:p>
    <w:p w:rsidR="002511FE" w:rsidRDefault="005B06BE" w:rsidP="002511FE">
      <w:pPr>
        <w:pStyle w:val="Subtitle"/>
        <w:tabs>
          <w:tab w:val="left" w:pos="360"/>
        </w:tabs>
        <w:jc w:val="both"/>
        <w:rPr>
          <w:b w:val="0"/>
        </w:rPr>
      </w:pPr>
      <w:r>
        <w:rPr>
          <w:b w:val="0"/>
        </w:rPr>
        <w:tab/>
      </w:r>
      <w:r w:rsidR="00F964F1">
        <w:rPr>
          <w:b w:val="0"/>
        </w:rPr>
        <w:tab/>
      </w:r>
      <w:r w:rsidR="002511FE" w:rsidRPr="005B06BE">
        <w:t>NOW THEREFORE BE IT RESOLVED</w:t>
      </w:r>
      <w:r w:rsidR="002511FE">
        <w:rPr>
          <w:b w:val="0"/>
        </w:rPr>
        <w:t>, the Governing Body of the Borough of Woodcliff Lake hereby:</w:t>
      </w:r>
    </w:p>
    <w:p w:rsidR="002511FE" w:rsidRDefault="002511FE" w:rsidP="002511FE">
      <w:pPr>
        <w:pStyle w:val="Subtitle"/>
        <w:tabs>
          <w:tab w:val="left" w:pos="360"/>
        </w:tabs>
        <w:jc w:val="both"/>
        <w:rPr>
          <w:b w:val="0"/>
        </w:rPr>
      </w:pPr>
    </w:p>
    <w:p w:rsidR="002511FE" w:rsidRDefault="002511FE" w:rsidP="002511FE">
      <w:pPr>
        <w:pStyle w:val="Subtitle"/>
        <w:tabs>
          <w:tab w:val="left" w:pos="360"/>
        </w:tabs>
        <w:jc w:val="both"/>
        <w:rPr>
          <w:b w:val="0"/>
        </w:rPr>
      </w:pPr>
      <w:r>
        <w:rPr>
          <w:b w:val="0"/>
        </w:rPr>
        <w:tab/>
        <w:t>1. Adopts a Resolution rejecting the lone bid as per 40A:11-13.2 from Northeastern Arborist Supplies, 50 Notch Road, West Peterson, NJ 07424-1960 in the amount of $39,000.00 whose bid substantially exceeds the contracting unit’s appropriation.</w:t>
      </w:r>
    </w:p>
    <w:p w:rsidR="002511FE" w:rsidRDefault="002511FE" w:rsidP="002511FE">
      <w:pPr>
        <w:pStyle w:val="Subtitle"/>
        <w:tabs>
          <w:tab w:val="left" w:pos="360"/>
        </w:tabs>
        <w:jc w:val="both"/>
        <w:rPr>
          <w:b w:val="0"/>
        </w:rPr>
      </w:pPr>
    </w:p>
    <w:p w:rsidR="002511FE" w:rsidRDefault="002511FE" w:rsidP="002511FE">
      <w:pPr>
        <w:pStyle w:val="Subtitle"/>
        <w:tabs>
          <w:tab w:val="left" w:pos="360"/>
        </w:tabs>
        <w:jc w:val="both"/>
        <w:rPr>
          <w:b w:val="0"/>
        </w:rPr>
      </w:pPr>
      <w:r>
        <w:rPr>
          <w:b w:val="0"/>
        </w:rPr>
        <w:tab/>
        <w:t>2. Authorizes its’ Borough Administrator/QPA to solicit written quotes or re-bid for the purchase of a New Brush Bandit “Chipper” Model 250 XP or Equal.</w:t>
      </w:r>
    </w:p>
    <w:p w:rsidR="002511FE" w:rsidRDefault="002511FE" w:rsidP="009010D0">
      <w:pPr>
        <w:pStyle w:val="BodyText"/>
        <w:rPr>
          <w:b/>
          <w:sz w:val="23"/>
          <w:szCs w:val="23"/>
          <w:u w:val="single"/>
        </w:rPr>
      </w:pPr>
    </w:p>
    <w:p w:rsidR="005B06BE" w:rsidRDefault="005B06BE" w:rsidP="005B06BE">
      <w:pPr>
        <w:rPr>
          <w:sz w:val="24"/>
          <w:szCs w:val="24"/>
        </w:rPr>
      </w:pPr>
      <w:r>
        <w:rPr>
          <w:snapToGrid w:val="0"/>
          <w:sz w:val="24"/>
          <w:szCs w:val="24"/>
        </w:rPr>
        <w:t xml:space="preserve">Abene               Bader             Baum            Glaser            Rosenblatt           Struk         </w:t>
      </w:r>
      <w:r w:rsidRPr="0024478D">
        <w:rPr>
          <w:b/>
          <w:snapToGrid w:val="0"/>
          <w:sz w:val="24"/>
          <w:szCs w:val="24"/>
        </w:rPr>
        <w:t>Goldsmith</w:t>
      </w:r>
    </w:p>
    <w:p w:rsidR="00F964F1" w:rsidRDefault="00F964F1" w:rsidP="00F964F1">
      <w:pPr>
        <w:jc w:val="center"/>
      </w:pPr>
    </w:p>
    <w:p w:rsidR="00F964F1" w:rsidRPr="007C3363" w:rsidRDefault="00F964F1" w:rsidP="00F964F1">
      <w:pPr>
        <w:pStyle w:val="Subtitle"/>
        <w:tabs>
          <w:tab w:val="left" w:pos="360"/>
        </w:tabs>
        <w:rPr>
          <w:bCs/>
        </w:rPr>
      </w:pPr>
      <w:r w:rsidRPr="00F964F1">
        <w:rPr>
          <w:bCs/>
          <w:u w:val="single"/>
        </w:rPr>
        <w:t>AUTHORIZE THE AWARD OF A PREVENTIVE MAINTENANCE CONTRACT FOR HVAC EQUIPMENT</w:t>
      </w:r>
      <w:r w:rsidR="007C3363">
        <w:rPr>
          <w:bCs/>
        </w:rPr>
        <w:tab/>
      </w:r>
      <w:r w:rsidR="007C3363">
        <w:rPr>
          <w:bCs/>
        </w:rPr>
        <w:tab/>
      </w:r>
      <w:r w:rsidR="007C3363">
        <w:rPr>
          <w:bCs/>
        </w:rPr>
        <w:tab/>
      </w:r>
      <w:r w:rsidR="007C3363">
        <w:rPr>
          <w:bCs/>
        </w:rPr>
        <w:tab/>
      </w:r>
      <w:r w:rsidR="007C3363">
        <w:rPr>
          <w:bCs/>
        </w:rPr>
        <w:tab/>
        <w:t>(Consent Agenda – 8)</w:t>
      </w:r>
    </w:p>
    <w:p w:rsidR="00F964F1" w:rsidRDefault="00F964F1" w:rsidP="00F964F1">
      <w:pPr>
        <w:pStyle w:val="Subtitle"/>
        <w:tabs>
          <w:tab w:val="left" w:pos="360"/>
        </w:tabs>
        <w:ind w:left="1440" w:hanging="1440"/>
        <w:rPr>
          <w:b w:val="0"/>
          <w:bCs/>
        </w:rPr>
      </w:pPr>
    </w:p>
    <w:p w:rsidR="00F964F1" w:rsidRDefault="00F964F1" w:rsidP="00F964F1">
      <w:pPr>
        <w:tabs>
          <w:tab w:val="left" w:pos="360"/>
        </w:tabs>
        <w:jc w:val="both"/>
        <w:rPr>
          <w:bCs/>
        </w:rPr>
      </w:pPr>
    </w:p>
    <w:p w:rsidR="00F964F1" w:rsidRDefault="00F964F1" w:rsidP="00F964F1">
      <w:pPr>
        <w:pStyle w:val="Subtitle"/>
        <w:tabs>
          <w:tab w:val="left" w:pos="360"/>
        </w:tabs>
        <w:jc w:val="both"/>
        <w:rPr>
          <w:b w:val="0"/>
        </w:rPr>
      </w:pPr>
      <w:r>
        <w:rPr>
          <w:b w:val="0"/>
          <w:bCs/>
        </w:rPr>
        <w:tab/>
      </w:r>
      <w:r>
        <w:rPr>
          <w:b w:val="0"/>
          <w:bCs/>
        </w:rPr>
        <w:tab/>
      </w:r>
      <w:r w:rsidRPr="00F964F1">
        <w:rPr>
          <w:bCs/>
        </w:rPr>
        <w:t>WHEREAS,</w:t>
      </w:r>
      <w:r>
        <w:t xml:space="preserve"> </w:t>
      </w:r>
      <w:r>
        <w:rPr>
          <w:b w:val="0"/>
        </w:rPr>
        <w:t>the Borough of Woodcliff Lake (“Borough”) is in need of a Heating and Air Conditioning Preventive Maintenance contract for its’ HVAC equipment at various municipal buildings for 2012</w:t>
      </w:r>
      <w:bookmarkStart w:id="2" w:name="_GoBack"/>
      <w:bookmarkEnd w:id="2"/>
      <w:r>
        <w:rPr>
          <w:b w:val="0"/>
        </w:rPr>
        <w:t xml:space="preserve">; and </w:t>
      </w:r>
    </w:p>
    <w:p w:rsidR="00F964F1" w:rsidRDefault="00F964F1" w:rsidP="00F964F1">
      <w:pPr>
        <w:pStyle w:val="Subtitle"/>
        <w:tabs>
          <w:tab w:val="left" w:pos="360"/>
        </w:tabs>
        <w:jc w:val="both"/>
        <w:rPr>
          <w:b w:val="0"/>
        </w:rPr>
      </w:pPr>
      <w:r>
        <w:rPr>
          <w:b w:val="0"/>
        </w:rPr>
        <w:tab/>
      </w:r>
    </w:p>
    <w:p w:rsidR="00F964F1" w:rsidRDefault="00F964F1" w:rsidP="00F964F1">
      <w:pPr>
        <w:pStyle w:val="Subtitle"/>
        <w:tabs>
          <w:tab w:val="left" w:pos="360"/>
        </w:tabs>
        <w:jc w:val="both"/>
        <w:rPr>
          <w:b w:val="0"/>
        </w:rPr>
      </w:pPr>
      <w:r>
        <w:rPr>
          <w:b w:val="0"/>
        </w:rPr>
        <w:tab/>
      </w:r>
      <w:r>
        <w:rPr>
          <w:b w:val="0"/>
        </w:rPr>
        <w:tab/>
      </w:r>
      <w:r w:rsidRPr="00F964F1">
        <w:t>WHEREAS,</w:t>
      </w:r>
      <w:r>
        <w:rPr>
          <w:b w:val="0"/>
        </w:rPr>
        <w:t xml:space="preserve"> the Borough staff solicited written proposals from three (3) qualified vendors; and</w:t>
      </w:r>
    </w:p>
    <w:p w:rsidR="00F964F1" w:rsidRDefault="00F964F1" w:rsidP="00F964F1">
      <w:pPr>
        <w:pStyle w:val="Subtitle"/>
        <w:tabs>
          <w:tab w:val="left" w:pos="360"/>
        </w:tabs>
        <w:jc w:val="both"/>
        <w:rPr>
          <w:b w:val="0"/>
        </w:rPr>
      </w:pPr>
    </w:p>
    <w:p w:rsidR="00F964F1" w:rsidRDefault="00F964F1" w:rsidP="00F964F1">
      <w:pPr>
        <w:pStyle w:val="Subtitle"/>
        <w:tabs>
          <w:tab w:val="left" w:pos="360"/>
        </w:tabs>
        <w:jc w:val="both"/>
        <w:rPr>
          <w:b w:val="0"/>
        </w:rPr>
      </w:pPr>
      <w:r>
        <w:rPr>
          <w:b w:val="0"/>
          <w:bCs/>
        </w:rPr>
        <w:tab/>
      </w:r>
      <w:r>
        <w:rPr>
          <w:b w:val="0"/>
          <w:bCs/>
        </w:rPr>
        <w:tab/>
      </w:r>
      <w:r w:rsidRPr="00F964F1">
        <w:rPr>
          <w:bCs/>
        </w:rPr>
        <w:t>WHEREAS,</w:t>
      </w:r>
      <w:r>
        <w:t xml:space="preserve"> </w:t>
      </w:r>
      <w:r>
        <w:rPr>
          <w:b w:val="0"/>
        </w:rPr>
        <w:t>the Borough received three (3) written proposals:</w:t>
      </w:r>
    </w:p>
    <w:p w:rsidR="00F964F1" w:rsidRDefault="00F964F1" w:rsidP="00F964F1">
      <w:pPr>
        <w:pStyle w:val="Subtitle"/>
        <w:tabs>
          <w:tab w:val="left" w:pos="360"/>
        </w:tabs>
        <w:jc w:val="both"/>
        <w:rPr>
          <w:b w:val="0"/>
        </w:rPr>
      </w:pPr>
    </w:p>
    <w:p w:rsidR="00F964F1" w:rsidRDefault="00F964F1" w:rsidP="00F964F1">
      <w:pPr>
        <w:rPr>
          <w:sz w:val="24"/>
          <w:szCs w:val="24"/>
        </w:rPr>
      </w:pPr>
      <w:r>
        <w:rPr>
          <w:b/>
        </w:rPr>
        <w:tab/>
      </w:r>
      <w:r>
        <w:rPr>
          <w:sz w:val="24"/>
          <w:szCs w:val="24"/>
        </w:rPr>
        <w:t>Whalen &amp; Ives…………………...$ 3,100.00</w:t>
      </w:r>
      <w:proofErr w:type="gramStart"/>
      <w:r>
        <w:rPr>
          <w:sz w:val="24"/>
          <w:szCs w:val="24"/>
        </w:rPr>
        <w:t>  plus</w:t>
      </w:r>
      <w:proofErr w:type="gramEnd"/>
      <w:r>
        <w:rPr>
          <w:sz w:val="24"/>
          <w:szCs w:val="24"/>
        </w:rPr>
        <w:t xml:space="preserve"> $100.00/hour   </w:t>
      </w:r>
    </w:p>
    <w:p w:rsidR="00F964F1" w:rsidRDefault="00F964F1" w:rsidP="00F964F1">
      <w:pPr>
        <w:ind w:firstLine="720"/>
        <w:rPr>
          <w:sz w:val="24"/>
          <w:szCs w:val="24"/>
        </w:rPr>
      </w:pPr>
      <w:r>
        <w:rPr>
          <w:sz w:val="24"/>
          <w:szCs w:val="24"/>
        </w:rPr>
        <w:t>Reiner Group……………………</w:t>
      </w:r>
      <w:proofErr w:type="gramStart"/>
      <w:r>
        <w:rPr>
          <w:sz w:val="24"/>
          <w:szCs w:val="24"/>
        </w:rPr>
        <w:t>.$</w:t>
      </w:r>
      <w:proofErr w:type="gramEnd"/>
      <w:r>
        <w:rPr>
          <w:sz w:val="24"/>
          <w:szCs w:val="24"/>
        </w:rPr>
        <w:t xml:space="preserve"> 6,500.00  plus $ 85.00/hour    </w:t>
      </w:r>
    </w:p>
    <w:p w:rsidR="00F964F1" w:rsidRDefault="00F964F1" w:rsidP="00F964F1">
      <w:pPr>
        <w:pStyle w:val="Subtitle"/>
        <w:tabs>
          <w:tab w:val="left" w:pos="360"/>
        </w:tabs>
        <w:jc w:val="both"/>
        <w:rPr>
          <w:b w:val="0"/>
          <w:szCs w:val="24"/>
        </w:rPr>
      </w:pPr>
      <w:r>
        <w:rPr>
          <w:szCs w:val="24"/>
        </w:rPr>
        <w:tab/>
      </w:r>
      <w:r>
        <w:rPr>
          <w:szCs w:val="24"/>
        </w:rPr>
        <w:tab/>
      </w:r>
      <w:r>
        <w:rPr>
          <w:b w:val="0"/>
          <w:szCs w:val="24"/>
        </w:rPr>
        <w:t>Lime Energy……………………..$14,390.49 plus</w:t>
      </w:r>
      <w:proofErr w:type="gramStart"/>
      <w:r>
        <w:rPr>
          <w:b w:val="0"/>
          <w:szCs w:val="24"/>
        </w:rPr>
        <w:t>  $</w:t>
      </w:r>
      <w:proofErr w:type="gramEnd"/>
      <w:r>
        <w:rPr>
          <w:b w:val="0"/>
          <w:szCs w:val="24"/>
        </w:rPr>
        <w:t xml:space="preserve">95.00/hour   </w:t>
      </w:r>
    </w:p>
    <w:p w:rsidR="00F964F1" w:rsidRDefault="00F964F1" w:rsidP="00F964F1">
      <w:pPr>
        <w:pStyle w:val="Subtitle"/>
        <w:tabs>
          <w:tab w:val="left" w:pos="360"/>
        </w:tabs>
        <w:jc w:val="both"/>
        <w:rPr>
          <w:b w:val="0"/>
        </w:rPr>
      </w:pPr>
    </w:p>
    <w:p w:rsidR="00F964F1" w:rsidRDefault="00F964F1" w:rsidP="00F964F1">
      <w:pPr>
        <w:pStyle w:val="Subtitle"/>
        <w:tabs>
          <w:tab w:val="left" w:pos="360"/>
        </w:tabs>
        <w:jc w:val="both"/>
        <w:rPr>
          <w:b w:val="0"/>
        </w:rPr>
      </w:pPr>
      <w:r>
        <w:tab/>
      </w:r>
      <w:r>
        <w:tab/>
      </w:r>
      <w:r w:rsidRPr="00F964F1">
        <w:t>WHEREAS</w:t>
      </w:r>
      <w:r>
        <w:rPr>
          <w:b w:val="0"/>
        </w:rPr>
        <w:t xml:space="preserve">, the lowest written quote was submitted by Whalen &amp; Ives, 180 </w:t>
      </w:r>
      <w:proofErr w:type="spellStart"/>
      <w:r>
        <w:rPr>
          <w:b w:val="0"/>
        </w:rPr>
        <w:t>Kinderkamack</w:t>
      </w:r>
      <w:proofErr w:type="spellEnd"/>
      <w:r>
        <w:rPr>
          <w:b w:val="0"/>
        </w:rPr>
        <w:t xml:space="preserve"> Road, Park Ridge, NJ 07656 in the amount of $3,100.00 dollars; and</w:t>
      </w:r>
    </w:p>
    <w:p w:rsidR="00F964F1" w:rsidRDefault="00F964F1" w:rsidP="00F964F1">
      <w:pPr>
        <w:pStyle w:val="Subtitle"/>
        <w:tabs>
          <w:tab w:val="left" w:pos="360"/>
        </w:tabs>
        <w:jc w:val="both"/>
        <w:rPr>
          <w:b w:val="0"/>
        </w:rPr>
      </w:pPr>
    </w:p>
    <w:p w:rsidR="00F964F1" w:rsidRDefault="00F964F1" w:rsidP="00F964F1">
      <w:pPr>
        <w:pStyle w:val="Subtitle"/>
        <w:tabs>
          <w:tab w:val="left" w:pos="360"/>
        </w:tabs>
        <w:jc w:val="both"/>
        <w:rPr>
          <w:b w:val="0"/>
          <w:szCs w:val="24"/>
        </w:rPr>
      </w:pPr>
      <w:r>
        <w:rPr>
          <w:b w:val="0"/>
          <w:szCs w:val="24"/>
        </w:rPr>
        <w:tab/>
      </w:r>
      <w:r>
        <w:rPr>
          <w:b w:val="0"/>
          <w:szCs w:val="24"/>
        </w:rPr>
        <w:tab/>
      </w:r>
      <w:r w:rsidRPr="00F964F1">
        <w:rPr>
          <w:szCs w:val="24"/>
        </w:rPr>
        <w:t>WHEREAS,</w:t>
      </w:r>
      <w:r>
        <w:rPr>
          <w:b w:val="0"/>
          <w:szCs w:val="24"/>
        </w:rPr>
        <w:t xml:space="preserve"> the Borough staff has reviewed the written proposal and determines it to be complete; and</w:t>
      </w:r>
    </w:p>
    <w:p w:rsidR="00F964F1" w:rsidRDefault="00F964F1" w:rsidP="00F964F1">
      <w:pPr>
        <w:pStyle w:val="Subtitle"/>
        <w:tabs>
          <w:tab w:val="left" w:pos="360"/>
        </w:tabs>
        <w:jc w:val="both"/>
        <w:rPr>
          <w:b w:val="0"/>
          <w:szCs w:val="24"/>
        </w:rPr>
      </w:pPr>
    </w:p>
    <w:p w:rsidR="00F964F1" w:rsidRDefault="00F964F1" w:rsidP="00F964F1">
      <w:pPr>
        <w:pStyle w:val="Subtitle"/>
        <w:tabs>
          <w:tab w:val="left" w:pos="360"/>
        </w:tabs>
        <w:jc w:val="both"/>
        <w:rPr>
          <w:b w:val="0"/>
          <w:szCs w:val="24"/>
        </w:rPr>
      </w:pPr>
      <w:r>
        <w:rPr>
          <w:b w:val="0"/>
          <w:szCs w:val="24"/>
        </w:rPr>
        <w:tab/>
      </w:r>
      <w:r>
        <w:rPr>
          <w:b w:val="0"/>
          <w:szCs w:val="24"/>
        </w:rPr>
        <w:tab/>
      </w:r>
      <w:proofErr w:type="gramStart"/>
      <w:r w:rsidRPr="00F964F1">
        <w:rPr>
          <w:szCs w:val="24"/>
        </w:rPr>
        <w:t>WHEREAS,</w:t>
      </w:r>
      <w:r>
        <w:rPr>
          <w:b w:val="0"/>
          <w:szCs w:val="24"/>
        </w:rPr>
        <w:t xml:space="preserve"> the Borough Administrator/QPA and Construction Official recommends acceptance of the written proposal from Whalen &amp; Ives.</w:t>
      </w:r>
      <w:proofErr w:type="gramEnd"/>
      <w:r>
        <w:rPr>
          <w:b w:val="0"/>
          <w:szCs w:val="24"/>
        </w:rPr>
        <w:t xml:space="preserve"> </w:t>
      </w:r>
    </w:p>
    <w:p w:rsidR="00F964F1" w:rsidRDefault="00F964F1" w:rsidP="00F964F1">
      <w:pPr>
        <w:pStyle w:val="Subtitle"/>
        <w:tabs>
          <w:tab w:val="left" w:pos="360"/>
        </w:tabs>
        <w:jc w:val="both"/>
        <w:rPr>
          <w:b w:val="0"/>
        </w:rPr>
      </w:pPr>
    </w:p>
    <w:p w:rsidR="00F964F1" w:rsidRDefault="00F964F1" w:rsidP="00F964F1">
      <w:pPr>
        <w:pStyle w:val="Subtitle"/>
        <w:tabs>
          <w:tab w:val="left" w:pos="360"/>
        </w:tabs>
        <w:jc w:val="both"/>
        <w:rPr>
          <w:b w:val="0"/>
        </w:rPr>
      </w:pPr>
      <w:r>
        <w:rPr>
          <w:b w:val="0"/>
        </w:rPr>
        <w:tab/>
      </w:r>
      <w:r>
        <w:rPr>
          <w:b w:val="0"/>
        </w:rPr>
        <w:tab/>
      </w:r>
      <w:r w:rsidRPr="00F964F1">
        <w:t>NOW THEREFORE BE IT RESOLVED</w:t>
      </w:r>
      <w:r>
        <w:rPr>
          <w:b w:val="0"/>
        </w:rPr>
        <w:t xml:space="preserve">, the Governing Body of the Borough of Woodcliff Lake hereby authorizes the Borough Administrator/QPA and Construction Official to </w:t>
      </w:r>
      <w:r>
        <w:rPr>
          <w:b w:val="0"/>
        </w:rPr>
        <w:lastRenderedPageBreak/>
        <w:t xml:space="preserve">sign an agreement, in accordance with the written proposal, with Whalen &amp; Ives, 180 </w:t>
      </w:r>
      <w:proofErr w:type="spellStart"/>
      <w:r>
        <w:rPr>
          <w:b w:val="0"/>
        </w:rPr>
        <w:t>Kinderkamack</w:t>
      </w:r>
      <w:proofErr w:type="spellEnd"/>
      <w:r>
        <w:rPr>
          <w:b w:val="0"/>
        </w:rPr>
        <w:t xml:space="preserve"> Road, Park Ridge, NJ 07656.</w:t>
      </w:r>
    </w:p>
    <w:p w:rsidR="00F964F1" w:rsidRDefault="00F964F1" w:rsidP="00F964F1">
      <w:pPr>
        <w:jc w:val="both"/>
        <w:rPr>
          <w:rFonts w:ascii="CG Times" w:hAnsi="CG Times"/>
        </w:rPr>
      </w:pPr>
    </w:p>
    <w:p w:rsidR="00F964F1" w:rsidRDefault="00F964F1" w:rsidP="00F964F1">
      <w:pPr>
        <w:tabs>
          <w:tab w:val="left" w:pos="-720"/>
        </w:tabs>
        <w:suppressAutoHyphens/>
        <w:jc w:val="both"/>
        <w:rPr>
          <w:rFonts w:asciiTheme="minorHAnsi" w:hAnsiTheme="minorHAnsi"/>
        </w:rPr>
      </w:pPr>
      <w:r>
        <w:rPr>
          <w:rFonts w:ascii="Arial" w:hAnsi="Arial" w:cs="Arial"/>
          <w:spacing w:val="-3"/>
        </w:rPr>
        <w:t xml:space="preserve">                   </w:t>
      </w:r>
    </w:p>
    <w:p w:rsidR="00F964F1" w:rsidRDefault="00F964F1" w:rsidP="00F964F1">
      <w:pPr>
        <w:rPr>
          <w:sz w:val="24"/>
          <w:szCs w:val="24"/>
        </w:rPr>
      </w:pPr>
      <w:r>
        <w:rPr>
          <w:snapToGrid w:val="0"/>
          <w:sz w:val="24"/>
          <w:szCs w:val="24"/>
        </w:rPr>
        <w:t xml:space="preserve">Abene               Bader             Baum            Glaser            Rosenblatt           Struk         </w:t>
      </w:r>
      <w:r w:rsidRPr="0024478D">
        <w:rPr>
          <w:b/>
          <w:snapToGrid w:val="0"/>
          <w:sz w:val="24"/>
          <w:szCs w:val="24"/>
        </w:rPr>
        <w:t>Goldsmith</w:t>
      </w:r>
    </w:p>
    <w:p w:rsidR="005B06BE" w:rsidRDefault="005B06BE" w:rsidP="009010D0">
      <w:pPr>
        <w:pStyle w:val="BodyText"/>
        <w:rPr>
          <w:b/>
          <w:sz w:val="23"/>
          <w:szCs w:val="23"/>
          <w:u w:val="single"/>
        </w:rPr>
      </w:pPr>
    </w:p>
    <w:p w:rsidR="00B74B63" w:rsidRPr="00250D2C" w:rsidRDefault="00B74B63" w:rsidP="00B74B63">
      <w:pPr>
        <w:pStyle w:val="BodyText"/>
        <w:rPr>
          <w:b/>
          <w:sz w:val="24"/>
          <w:szCs w:val="24"/>
          <w:u w:val="single"/>
        </w:rPr>
      </w:pPr>
      <w:r w:rsidRPr="00250D2C">
        <w:rPr>
          <w:b/>
          <w:sz w:val="24"/>
          <w:szCs w:val="24"/>
          <w:u w:val="single"/>
        </w:rPr>
        <w:t>Resolution Authorizing the Purchase of Video Recording Equipment for the Purpose of Videotaping Mayor and Council Meetings</w:t>
      </w:r>
      <w:r w:rsidR="00250D2C" w:rsidRPr="00250D2C">
        <w:rPr>
          <w:b/>
          <w:sz w:val="24"/>
          <w:szCs w:val="24"/>
        </w:rPr>
        <w:tab/>
      </w:r>
      <w:r w:rsidR="00250D2C" w:rsidRPr="00250D2C">
        <w:rPr>
          <w:b/>
          <w:sz w:val="24"/>
          <w:szCs w:val="24"/>
        </w:rPr>
        <w:tab/>
      </w:r>
      <w:r w:rsidR="00250D2C" w:rsidRPr="00250D2C">
        <w:rPr>
          <w:b/>
          <w:sz w:val="24"/>
          <w:szCs w:val="24"/>
        </w:rPr>
        <w:tab/>
      </w:r>
      <w:r w:rsidR="00250D2C" w:rsidRPr="00250D2C">
        <w:rPr>
          <w:b/>
          <w:sz w:val="24"/>
          <w:szCs w:val="24"/>
        </w:rPr>
        <w:tab/>
      </w:r>
      <w:r w:rsidR="00250D2C" w:rsidRPr="00250D2C">
        <w:rPr>
          <w:b/>
          <w:bCs/>
          <w:sz w:val="24"/>
          <w:szCs w:val="24"/>
        </w:rPr>
        <w:t>(Consent Agenda – 9)</w:t>
      </w:r>
    </w:p>
    <w:p w:rsidR="00B74B63" w:rsidRPr="00250D2C" w:rsidRDefault="00B74B63" w:rsidP="009010D0">
      <w:pPr>
        <w:pStyle w:val="BodyText"/>
        <w:rPr>
          <w:b/>
          <w:sz w:val="24"/>
          <w:szCs w:val="24"/>
          <w:u w:val="single"/>
        </w:rPr>
      </w:pPr>
    </w:p>
    <w:p w:rsidR="00B74B63" w:rsidRPr="00250D2C" w:rsidRDefault="00B74B63" w:rsidP="00B74B63">
      <w:pPr>
        <w:pStyle w:val="BodyText"/>
        <w:ind w:firstLine="720"/>
        <w:rPr>
          <w:sz w:val="24"/>
          <w:szCs w:val="24"/>
        </w:rPr>
      </w:pPr>
      <w:r w:rsidRPr="00250D2C">
        <w:rPr>
          <w:b/>
          <w:sz w:val="24"/>
          <w:szCs w:val="24"/>
        </w:rPr>
        <w:t xml:space="preserve">WHEREAS, </w:t>
      </w:r>
      <w:r w:rsidRPr="00250D2C">
        <w:rPr>
          <w:sz w:val="24"/>
          <w:szCs w:val="24"/>
        </w:rPr>
        <w:t>one the goals of the Mayor and Council of the Borough of Woodcliff Lake is for transparent government; and</w:t>
      </w:r>
    </w:p>
    <w:p w:rsidR="00B74B63" w:rsidRPr="00250D2C" w:rsidRDefault="00B74B63" w:rsidP="00B74B63">
      <w:pPr>
        <w:pStyle w:val="BodyText"/>
        <w:ind w:firstLine="720"/>
        <w:rPr>
          <w:sz w:val="24"/>
          <w:szCs w:val="24"/>
        </w:rPr>
      </w:pPr>
      <w:r w:rsidRPr="00250D2C">
        <w:rPr>
          <w:b/>
          <w:sz w:val="24"/>
          <w:szCs w:val="24"/>
        </w:rPr>
        <w:t>WHEREAS,</w:t>
      </w:r>
      <w:r w:rsidRPr="00250D2C">
        <w:rPr>
          <w:sz w:val="24"/>
          <w:szCs w:val="24"/>
        </w:rPr>
        <w:t xml:space="preserve"> the governing body of the Borough of Woodcliff Lake wish to video tape their Mayor and Council meetings so residents may view them via alternative sites; and</w:t>
      </w:r>
    </w:p>
    <w:p w:rsidR="00B74B63" w:rsidRPr="00250D2C" w:rsidRDefault="00B74B63" w:rsidP="00B74B63">
      <w:pPr>
        <w:pStyle w:val="BodyText"/>
        <w:ind w:firstLine="720"/>
        <w:rPr>
          <w:sz w:val="24"/>
          <w:szCs w:val="24"/>
        </w:rPr>
      </w:pPr>
      <w:r w:rsidRPr="00250D2C">
        <w:rPr>
          <w:b/>
          <w:sz w:val="24"/>
          <w:szCs w:val="24"/>
        </w:rPr>
        <w:t>WHEREAS,</w:t>
      </w:r>
      <w:r w:rsidRPr="00250D2C">
        <w:rPr>
          <w:sz w:val="24"/>
          <w:szCs w:val="24"/>
        </w:rPr>
        <w:t xml:space="preserve"> the technology committee </w:t>
      </w:r>
      <w:r w:rsidR="003D201C" w:rsidRPr="00250D2C">
        <w:rPr>
          <w:sz w:val="24"/>
          <w:szCs w:val="24"/>
        </w:rPr>
        <w:t>compared the options of live streaming meetings, submitting meeting tapes to Cablevision or mounting a single camera in the council chambers; and</w:t>
      </w:r>
    </w:p>
    <w:p w:rsidR="003D201C" w:rsidRPr="00250D2C" w:rsidRDefault="003D201C" w:rsidP="00B74B63">
      <w:pPr>
        <w:pStyle w:val="BodyText"/>
        <w:ind w:firstLine="720"/>
        <w:rPr>
          <w:sz w:val="24"/>
          <w:szCs w:val="24"/>
        </w:rPr>
      </w:pPr>
      <w:r w:rsidRPr="00250D2C">
        <w:rPr>
          <w:b/>
          <w:sz w:val="24"/>
          <w:szCs w:val="24"/>
        </w:rPr>
        <w:t>WHEREAS,</w:t>
      </w:r>
      <w:r w:rsidRPr="00250D2C">
        <w:rPr>
          <w:sz w:val="24"/>
          <w:szCs w:val="24"/>
        </w:rPr>
        <w:t xml:space="preserve"> it is the recommendation of the technology committee that the Mayor and Council purchase equipment in order to videotape Mayor and Council meetings; and</w:t>
      </w:r>
    </w:p>
    <w:p w:rsidR="003D201C" w:rsidRPr="00250D2C" w:rsidRDefault="003D201C" w:rsidP="00B74B63">
      <w:pPr>
        <w:pStyle w:val="BodyText"/>
        <w:ind w:firstLine="720"/>
        <w:rPr>
          <w:sz w:val="24"/>
          <w:szCs w:val="24"/>
        </w:rPr>
      </w:pPr>
      <w:proofErr w:type="gramStart"/>
      <w:r w:rsidRPr="00250D2C">
        <w:rPr>
          <w:b/>
          <w:sz w:val="24"/>
          <w:szCs w:val="24"/>
        </w:rPr>
        <w:t>WHEREAS,</w:t>
      </w:r>
      <w:r w:rsidRPr="00250D2C">
        <w:rPr>
          <w:sz w:val="24"/>
          <w:szCs w:val="24"/>
        </w:rPr>
        <w:t xml:space="preserve"> it is estimated that the cost of the equipment will not exceed $3,000.</w:t>
      </w:r>
      <w:proofErr w:type="gramEnd"/>
    </w:p>
    <w:p w:rsidR="003D201C" w:rsidRPr="00250D2C" w:rsidRDefault="003D201C" w:rsidP="00B74B63">
      <w:pPr>
        <w:pStyle w:val="BodyText"/>
        <w:ind w:firstLine="720"/>
        <w:rPr>
          <w:sz w:val="24"/>
          <w:szCs w:val="24"/>
        </w:rPr>
      </w:pPr>
      <w:r w:rsidRPr="00250D2C">
        <w:rPr>
          <w:b/>
          <w:sz w:val="24"/>
          <w:szCs w:val="24"/>
        </w:rPr>
        <w:t>NOW, THEREFORE, BE IT RESOLVED,</w:t>
      </w:r>
      <w:r w:rsidRPr="00250D2C">
        <w:rPr>
          <w:sz w:val="24"/>
          <w:szCs w:val="24"/>
        </w:rPr>
        <w:t xml:space="preserve"> that the Mayor and Council of the Borough of Woodcliff Lake authorize the purchase of video recording equipment for the purpose of videotaping Mayor and Council meetings.  </w:t>
      </w:r>
    </w:p>
    <w:p w:rsidR="003C0E94" w:rsidRDefault="003C0E94" w:rsidP="003C0E94">
      <w:pPr>
        <w:rPr>
          <w:b/>
          <w:snapToGrid w:val="0"/>
          <w:sz w:val="24"/>
          <w:szCs w:val="24"/>
        </w:rPr>
      </w:pPr>
      <w:r w:rsidRPr="00250D2C">
        <w:rPr>
          <w:snapToGrid w:val="0"/>
          <w:sz w:val="24"/>
          <w:szCs w:val="24"/>
        </w:rPr>
        <w:t xml:space="preserve">Abene               Bader             Baum            Glaser            Rosenblatt           Struk         </w:t>
      </w:r>
      <w:r w:rsidRPr="00250D2C">
        <w:rPr>
          <w:b/>
          <w:snapToGrid w:val="0"/>
          <w:sz w:val="24"/>
          <w:szCs w:val="24"/>
        </w:rPr>
        <w:t>Goldsmith</w:t>
      </w:r>
    </w:p>
    <w:p w:rsidR="00A021FB" w:rsidRDefault="00A021FB" w:rsidP="003C0E94">
      <w:pPr>
        <w:rPr>
          <w:b/>
          <w:snapToGrid w:val="0"/>
          <w:sz w:val="24"/>
          <w:szCs w:val="24"/>
        </w:rPr>
      </w:pPr>
    </w:p>
    <w:p w:rsidR="00250D2C" w:rsidRPr="005B58FC" w:rsidRDefault="00250D2C" w:rsidP="00250D2C">
      <w:pPr>
        <w:jc w:val="center"/>
        <w:rPr>
          <w:sz w:val="24"/>
          <w:szCs w:val="24"/>
        </w:rPr>
      </w:pPr>
    </w:p>
    <w:tbl>
      <w:tblPr>
        <w:tblW w:w="10078" w:type="dxa"/>
        <w:tblInd w:w="95" w:type="dxa"/>
        <w:tblLook w:val="04A0"/>
      </w:tblPr>
      <w:tblGrid>
        <w:gridCol w:w="4950"/>
        <w:gridCol w:w="2263"/>
        <w:gridCol w:w="1275"/>
        <w:gridCol w:w="1590"/>
      </w:tblGrid>
      <w:tr w:rsidR="00A021FB" w:rsidRPr="00A021FB" w:rsidTr="00A021FB">
        <w:trPr>
          <w:trHeight w:val="268"/>
        </w:trPr>
        <w:tc>
          <w:tcPr>
            <w:tcW w:w="10078" w:type="dxa"/>
            <w:gridSpan w:val="4"/>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b/>
              </w:rPr>
            </w:pPr>
            <w:r w:rsidRPr="00A021FB">
              <w:rPr>
                <w:rFonts w:ascii="Arial" w:hAnsi="Arial" w:cs="Arial"/>
                <w:b/>
                <w:u w:val="single"/>
              </w:rPr>
              <w:t xml:space="preserve">2011 Budget Reserve Transfers for March 5, 2012 meeting </w:t>
            </w:r>
            <w:r w:rsidRPr="00A021FB">
              <w:rPr>
                <w:rFonts w:ascii="Arial" w:hAnsi="Arial" w:cs="Arial"/>
                <w:b/>
              </w:rPr>
              <w:tab/>
            </w:r>
            <w:r w:rsidRPr="00A021FB">
              <w:rPr>
                <w:rFonts w:ascii="Arial" w:hAnsi="Arial" w:cs="Arial"/>
                <w:b/>
              </w:rPr>
              <w:tab/>
            </w:r>
            <w:r w:rsidRPr="00A021FB">
              <w:rPr>
                <w:rFonts w:ascii="Arial" w:hAnsi="Arial" w:cs="Arial"/>
                <w:b/>
              </w:rPr>
              <w:tab/>
            </w:r>
            <w:r w:rsidRPr="00A021FB">
              <w:rPr>
                <w:rFonts w:ascii="Arial" w:hAnsi="Arial" w:cs="Arial"/>
                <w:b/>
                <w:u w:val="single"/>
              </w:rPr>
              <w:t>(Consent Agenda – 10)</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u w:val="single"/>
              </w:rPr>
            </w:pPr>
          </w:p>
        </w:tc>
        <w:tc>
          <w:tcPr>
            <w:tcW w:w="2263"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2263"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b/>
                <w:bCs/>
                <w:u w:val="single"/>
              </w:rPr>
            </w:pPr>
            <w:r w:rsidRPr="00A021FB">
              <w:rPr>
                <w:rFonts w:ascii="Arial" w:hAnsi="Arial" w:cs="Arial"/>
                <w:b/>
                <w:bCs/>
                <w:u w:val="single"/>
              </w:rPr>
              <w:t>DEPARTMENT</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b/>
                <w:bCs/>
                <w:u w:val="single"/>
              </w:rPr>
            </w:pPr>
            <w:r w:rsidRPr="00A021FB">
              <w:rPr>
                <w:rFonts w:ascii="Arial" w:hAnsi="Arial" w:cs="Arial"/>
                <w:b/>
                <w:bCs/>
                <w:u w:val="single"/>
              </w:rPr>
              <w:t>ACCOUNT NUMBER</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b/>
                <w:bCs/>
                <w:u w:val="single"/>
              </w:rPr>
            </w:pPr>
            <w:r w:rsidRPr="00A021FB">
              <w:rPr>
                <w:rFonts w:ascii="Arial" w:hAnsi="Arial" w:cs="Arial"/>
                <w:b/>
                <w:bCs/>
                <w:u w:val="single"/>
              </w:rPr>
              <w:t>FROM</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b/>
                <w:bCs/>
                <w:u w:val="single"/>
              </w:rPr>
            </w:pPr>
            <w:r w:rsidRPr="00A021FB">
              <w:rPr>
                <w:rFonts w:ascii="Arial" w:hAnsi="Arial" w:cs="Arial"/>
                <w:b/>
                <w:bCs/>
                <w:u w:val="single"/>
              </w:rPr>
              <w:t>TO</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2263"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ADMINISTRATION -  OTHER EXPENSES</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 xml:space="preserve">       1-01-20-100-020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1,000.00</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LIABILITY INSURANCE</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Pr>
                <w:rFonts w:ascii="Arial" w:hAnsi="Arial" w:cs="Arial"/>
              </w:rPr>
              <w:t xml:space="preserve">  </w:t>
            </w:r>
            <w:r w:rsidRPr="00A021FB">
              <w:rPr>
                <w:rFonts w:ascii="Arial" w:hAnsi="Arial" w:cs="Arial"/>
              </w:rPr>
              <w:t>1-01-23-210-020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1,000.00</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ADMINISTRATION -  OTHER EXPENSES</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 xml:space="preserve">       1-01-20-100-020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200.00</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BOARD OF HEALTH- OTHER EXPENSES</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Pr>
                <w:rFonts w:ascii="Arial" w:hAnsi="Arial" w:cs="Arial"/>
              </w:rPr>
              <w:t xml:space="preserve">  </w:t>
            </w:r>
            <w:r w:rsidRPr="00A021FB">
              <w:rPr>
                <w:rFonts w:ascii="Arial" w:hAnsi="Arial" w:cs="Arial"/>
              </w:rPr>
              <w:t>1-01-26-310-020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200.00</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SEWER - OTHER EXPENSES</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sidRPr="00A021FB">
              <w:rPr>
                <w:rFonts w:ascii="Arial" w:hAnsi="Arial" w:cs="Arial"/>
              </w:rPr>
              <w:t>1-01-31-455-020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1,700.00</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STREETS AND ROADS - SALARIES AND WAGES</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sidRPr="00A021FB">
              <w:rPr>
                <w:rFonts w:ascii="Arial" w:hAnsi="Arial" w:cs="Arial"/>
              </w:rPr>
              <w:t>1-01-26-290-010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1,700.00</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 xml:space="preserve"> </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sidRPr="00A021FB">
              <w:rPr>
                <w:rFonts w:ascii="Arial" w:hAnsi="Arial" w:cs="Arial"/>
              </w:rPr>
              <w:t xml:space="preserve"> </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POLICE - OTHER EXPENSES</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 xml:space="preserve">      1-01-25-240-020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10,000.00</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POLICE - SALARIES &amp; WAGES</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Pr>
                <w:rFonts w:ascii="Arial" w:hAnsi="Arial" w:cs="Arial"/>
              </w:rPr>
              <w:t xml:space="preserve"> </w:t>
            </w:r>
            <w:r w:rsidRPr="00A021FB">
              <w:rPr>
                <w:rFonts w:ascii="Arial" w:hAnsi="Arial" w:cs="Arial"/>
              </w:rPr>
              <w:t>1-01-25-240-010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10,000.00</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LOSAP - AMBULANCE</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Pr>
                <w:rFonts w:ascii="Arial" w:hAnsi="Arial" w:cs="Arial"/>
              </w:rPr>
              <w:t xml:space="preserve"> </w:t>
            </w:r>
            <w:r w:rsidRPr="00A021FB">
              <w:rPr>
                <w:rFonts w:ascii="Arial" w:hAnsi="Arial" w:cs="Arial"/>
              </w:rPr>
              <w:t>1-01-36-477-000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3,500.00</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SOCIAL SECURITY</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Pr>
                <w:rFonts w:ascii="Arial" w:hAnsi="Arial" w:cs="Arial"/>
              </w:rPr>
              <w:t xml:space="preserve"> </w:t>
            </w:r>
            <w:r w:rsidRPr="00A021FB">
              <w:rPr>
                <w:rFonts w:ascii="Arial" w:hAnsi="Arial" w:cs="Arial"/>
              </w:rPr>
              <w:t>1-01-36-472-000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3,000.00</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LOSAP - FIRE DEPARTMENT</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Pr>
                <w:rFonts w:ascii="Arial" w:hAnsi="Arial" w:cs="Arial"/>
              </w:rPr>
              <w:t xml:space="preserve"> </w:t>
            </w:r>
            <w:r w:rsidRPr="00A021FB">
              <w:rPr>
                <w:rFonts w:ascii="Arial" w:hAnsi="Arial" w:cs="Arial"/>
              </w:rPr>
              <w:t>1-01-36-478-000</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p>
        </w:tc>
        <w:tc>
          <w:tcPr>
            <w:tcW w:w="1590"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6,500.00</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b/>
              </w:rPr>
            </w:pPr>
            <w:r w:rsidRPr="00A021FB">
              <w:rPr>
                <w:rFonts w:ascii="Arial" w:hAnsi="Arial" w:cs="Arial"/>
                <w:b/>
              </w:rPr>
              <w:t>TOTAL</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sidRPr="00A021FB">
              <w:rPr>
                <w:rFonts w:ascii="Arial" w:hAnsi="Arial" w:cs="Arial"/>
              </w:rPr>
              <w:t xml:space="preserve"> </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19,400.00</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jc w:val="right"/>
              <w:rPr>
                <w:rFonts w:ascii="Arial" w:hAnsi="Arial" w:cs="Arial"/>
              </w:rPr>
            </w:pPr>
            <w:r w:rsidRPr="00A021FB">
              <w:rPr>
                <w:rFonts w:ascii="Arial" w:hAnsi="Arial" w:cs="Arial"/>
              </w:rPr>
              <w:t>19,400.00</w:t>
            </w:r>
          </w:p>
        </w:tc>
      </w:tr>
      <w:tr w:rsidR="00A021FB" w:rsidRPr="00A021FB" w:rsidTr="00A021FB">
        <w:trPr>
          <w:trHeight w:val="268"/>
        </w:trPr>
        <w:tc>
          <w:tcPr>
            <w:tcW w:w="495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 xml:space="preserve"> </w:t>
            </w:r>
          </w:p>
        </w:tc>
        <w:tc>
          <w:tcPr>
            <w:tcW w:w="2263" w:type="dxa"/>
            <w:tcBorders>
              <w:top w:val="nil"/>
              <w:left w:val="nil"/>
              <w:bottom w:val="nil"/>
              <w:right w:val="nil"/>
            </w:tcBorders>
            <w:shd w:val="clear" w:color="auto" w:fill="auto"/>
            <w:noWrap/>
            <w:vAlign w:val="bottom"/>
            <w:hideMark/>
          </w:tcPr>
          <w:p w:rsidR="00A021FB" w:rsidRPr="00A021FB" w:rsidRDefault="00A021FB" w:rsidP="00A021FB">
            <w:pPr>
              <w:jc w:val="center"/>
              <w:rPr>
                <w:rFonts w:ascii="Arial" w:hAnsi="Arial" w:cs="Arial"/>
              </w:rPr>
            </w:pPr>
            <w:r w:rsidRPr="00A021FB">
              <w:rPr>
                <w:rFonts w:ascii="Arial" w:hAnsi="Arial" w:cs="Arial"/>
              </w:rPr>
              <w:t xml:space="preserve"> </w:t>
            </w:r>
          </w:p>
        </w:tc>
        <w:tc>
          <w:tcPr>
            <w:tcW w:w="1275"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 xml:space="preserve"> </w:t>
            </w:r>
          </w:p>
        </w:tc>
        <w:tc>
          <w:tcPr>
            <w:tcW w:w="1590" w:type="dxa"/>
            <w:tcBorders>
              <w:top w:val="nil"/>
              <w:left w:val="nil"/>
              <w:bottom w:val="nil"/>
              <w:right w:val="nil"/>
            </w:tcBorders>
            <w:shd w:val="clear" w:color="auto" w:fill="auto"/>
            <w:noWrap/>
            <w:vAlign w:val="bottom"/>
            <w:hideMark/>
          </w:tcPr>
          <w:p w:rsidR="00A021FB" w:rsidRPr="00A021FB" w:rsidRDefault="00A021FB" w:rsidP="00A021FB">
            <w:pPr>
              <w:rPr>
                <w:rFonts w:ascii="Arial" w:hAnsi="Arial" w:cs="Arial"/>
              </w:rPr>
            </w:pPr>
            <w:r w:rsidRPr="00A021FB">
              <w:rPr>
                <w:rFonts w:ascii="Arial" w:hAnsi="Arial" w:cs="Arial"/>
              </w:rPr>
              <w:t xml:space="preserve"> </w:t>
            </w:r>
          </w:p>
        </w:tc>
      </w:tr>
    </w:tbl>
    <w:p w:rsidR="00A021FB" w:rsidRPr="00250D2C" w:rsidRDefault="00A021FB" w:rsidP="00A021FB">
      <w:pPr>
        <w:rPr>
          <w:sz w:val="24"/>
          <w:szCs w:val="24"/>
        </w:rPr>
      </w:pPr>
      <w:r w:rsidRPr="00250D2C">
        <w:rPr>
          <w:snapToGrid w:val="0"/>
          <w:sz w:val="24"/>
          <w:szCs w:val="24"/>
        </w:rPr>
        <w:t xml:space="preserve">Abene               Bader             Baum            Glaser            Rosenblatt           Struk         </w:t>
      </w:r>
      <w:r w:rsidRPr="00250D2C">
        <w:rPr>
          <w:b/>
          <w:snapToGrid w:val="0"/>
          <w:sz w:val="24"/>
          <w:szCs w:val="24"/>
        </w:rPr>
        <w:t>Goldsmith</w:t>
      </w:r>
    </w:p>
    <w:p w:rsidR="00B74B63" w:rsidRDefault="00B74B63" w:rsidP="009010D0">
      <w:pPr>
        <w:pStyle w:val="BodyText"/>
        <w:rPr>
          <w:b/>
          <w:sz w:val="23"/>
          <w:szCs w:val="23"/>
          <w:u w:val="single"/>
        </w:rPr>
      </w:pPr>
    </w:p>
    <w:p w:rsidR="00B74B63" w:rsidRDefault="00B74B63" w:rsidP="009010D0">
      <w:pPr>
        <w:pStyle w:val="BodyText"/>
        <w:rPr>
          <w:b/>
          <w:sz w:val="23"/>
          <w:szCs w:val="23"/>
          <w:u w:val="single"/>
        </w:rPr>
      </w:pPr>
    </w:p>
    <w:p w:rsidR="00B74B63" w:rsidRDefault="00B74B63" w:rsidP="00B74B63">
      <w:pPr>
        <w:pStyle w:val="NormalWeb"/>
        <w:spacing w:before="0" w:beforeAutospacing="0" w:after="0" w:afterAutospacing="0"/>
        <w:rPr>
          <w:rFonts w:ascii="Arial" w:hAnsi="Arial" w:cs="Arial"/>
          <w:sz w:val="20"/>
          <w:szCs w:val="20"/>
        </w:rPr>
      </w:pPr>
      <w:r>
        <w:rPr>
          <w:rFonts w:ascii="Arial" w:hAnsi="Arial" w:cs="Arial"/>
          <w:sz w:val="20"/>
          <w:szCs w:val="20"/>
        </w:rPr>
        <w:t> </w:t>
      </w:r>
    </w:p>
    <w:p w:rsidR="00B74B63" w:rsidRPr="0071498C" w:rsidRDefault="00B74B63" w:rsidP="009010D0">
      <w:pPr>
        <w:pStyle w:val="BodyText"/>
        <w:rPr>
          <w:b/>
          <w:sz w:val="23"/>
          <w:szCs w:val="23"/>
          <w:u w:val="single"/>
        </w:rPr>
      </w:pPr>
    </w:p>
    <w:sectPr w:rsidR="00B74B63" w:rsidRPr="0071498C" w:rsidSect="00436C07">
      <w:headerReference w:type="even" r:id="rId8"/>
      <w:head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BC" w:rsidRDefault="001970BC">
      <w:r>
        <w:separator/>
      </w:r>
    </w:p>
  </w:endnote>
  <w:endnote w:type="continuationSeparator" w:id="0">
    <w:p w:rsidR="001970BC" w:rsidRDefault="00197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BC" w:rsidRDefault="001970BC">
      <w:r>
        <w:separator/>
      </w:r>
    </w:p>
  </w:footnote>
  <w:footnote w:type="continuationSeparator" w:id="0">
    <w:p w:rsidR="001970BC" w:rsidRDefault="0019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BC" w:rsidRDefault="001970BC"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0BC" w:rsidRDefault="001970BC"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BC" w:rsidRDefault="001970BC"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4FB">
      <w:rPr>
        <w:rStyle w:val="PageNumber"/>
        <w:noProof/>
      </w:rPr>
      <w:t>2</w:t>
    </w:r>
    <w:r>
      <w:rPr>
        <w:rStyle w:val="PageNumber"/>
      </w:rPr>
      <w:fldChar w:fldCharType="end"/>
    </w:r>
  </w:p>
  <w:p w:rsidR="001970BC" w:rsidRDefault="001970BC"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B7E01"/>
    <w:multiLevelType w:val="hybridMultilevel"/>
    <w:tmpl w:val="BC0A5E5E"/>
    <w:lvl w:ilvl="0" w:tplc="DCCAB10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20687"/>
    <w:multiLevelType w:val="hybridMultilevel"/>
    <w:tmpl w:val="4FEED94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nsid w:val="18662ED1"/>
    <w:multiLevelType w:val="hybridMultilevel"/>
    <w:tmpl w:val="B8507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D5164"/>
    <w:multiLevelType w:val="hybridMultilevel"/>
    <w:tmpl w:val="4E82258C"/>
    <w:lvl w:ilvl="0" w:tplc="1FA68CBC">
      <w:start w:val="4"/>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F76594"/>
    <w:multiLevelType w:val="hybridMultilevel"/>
    <w:tmpl w:val="46B87528"/>
    <w:lvl w:ilvl="0" w:tplc="EFD663F0">
      <w:start w:val="1"/>
      <w:numFmt w:val="decimal"/>
      <w:lvlText w:val="%1."/>
      <w:lvlJc w:val="left"/>
      <w:pPr>
        <w:tabs>
          <w:tab w:val="num" w:pos="1440"/>
        </w:tabs>
        <w:ind w:left="1440" w:hanging="144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E2459E"/>
    <w:multiLevelType w:val="multilevel"/>
    <w:tmpl w:val="1308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966942"/>
    <w:multiLevelType w:val="hybridMultilevel"/>
    <w:tmpl w:val="D54AF25C"/>
    <w:lvl w:ilvl="0" w:tplc="7B74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4E0A6F"/>
    <w:multiLevelType w:val="hybridMultilevel"/>
    <w:tmpl w:val="9CDC3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6141A8"/>
    <w:multiLevelType w:val="hybridMultilevel"/>
    <w:tmpl w:val="44D05378"/>
    <w:lvl w:ilvl="0" w:tplc="0409000F">
      <w:start w:val="1"/>
      <w:numFmt w:val="decimal"/>
      <w:lvlText w:val="%1."/>
      <w:lvlJc w:val="left"/>
      <w:pPr>
        <w:tabs>
          <w:tab w:val="num" w:pos="720"/>
        </w:tabs>
        <w:ind w:left="720" w:hanging="360"/>
      </w:pPr>
    </w:lvl>
    <w:lvl w:ilvl="1" w:tplc="9402888E">
      <w:start w:val="1"/>
      <w:numFmt w:val="lowerLetter"/>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19C5ED6"/>
    <w:multiLevelType w:val="hybridMultilevel"/>
    <w:tmpl w:val="14A2ED54"/>
    <w:lvl w:ilvl="0" w:tplc="04090019">
      <w:start w:val="1"/>
      <w:numFmt w:val="lowerLetter"/>
      <w:lvlText w:val="%1."/>
      <w:lvlJc w:val="left"/>
      <w:pPr>
        <w:ind w:left="1365" w:hanging="64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286466"/>
    <w:multiLevelType w:val="hybridMultilevel"/>
    <w:tmpl w:val="E69E0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5"/>
  </w:num>
  <w:num w:numId="5">
    <w:abstractNumId w:val="8"/>
  </w:num>
  <w:num w:numId="6">
    <w:abstractNumId w:val="21"/>
  </w:num>
  <w:num w:numId="7">
    <w:abstractNumId w:val="22"/>
  </w:num>
  <w:num w:numId="8">
    <w:abstractNumId w:val="23"/>
  </w:num>
  <w:num w:numId="9">
    <w:abstractNumId w:val="16"/>
  </w:num>
  <w:num w:numId="10">
    <w:abstractNumId w:val="19"/>
  </w:num>
  <w:num w:numId="11">
    <w:abstractNumId w:val="20"/>
  </w:num>
  <w:num w:numId="12">
    <w:abstractNumId w:val="0"/>
  </w:num>
  <w:num w:numId="13">
    <w:abstractNumId w:val="6"/>
  </w:num>
  <w:num w:numId="14">
    <w:abstractNumId w:val="11"/>
  </w:num>
  <w:num w:numId="15">
    <w:abstractNumId w:val="3"/>
  </w:num>
  <w:num w:numId="16">
    <w:abstractNumId w:val="12"/>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5073"/>
    <w:rsid w:val="00004C69"/>
    <w:rsid w:val="00006D20"/>
    <w:rsid w:val="000073CA"/>
    <w:rsid w:val="00010A64"/>
    <w:rsid w:val="00013036"/>
    <w:rsid w:val="00027A01"/>
    <w:rsid w:val="00032BC5"/>
    <w:rsid w:val="000341C6"/>
    <w:rsid w:val="0003486B"/>
    <w:rsid w:val="000415D5"/>
    <w:rsid w:val="00043ED6"/>
    <w:rsid w:val="0004612A"/>
    <w:rsid w:val="00051BD4"/>
    <w:rsid w:val="00061B5C"/>
    <w:rsid w:val="0006678E"/>
    <w:rsid w:val="00077912"/>
    <w:rsid w:val="00083957"/>
    <w:rsid w:val="00092042"/>
    <w:rsid w:val="00094004"/>
    <w:rsid w:val="000A58A5"/>
    <w:rsid w:val="000B4205"/>
    <w:rsid w:val="000B628D"/>
    <w:rsid w:val="000C2410"/>
    <w:rsid w:val="000C3C84"/>
    <w:rsid w:val="000C4DC5"/>
    <w:rsid w:val="000D4BC3"/>
    <w:rsid w:val="000E0A1E"/>
    <w:rsid w:val="000F3A2C"/>
    <w:rsid w:val="000F3A97"/>
    <w:rsid w:val="000F586D"/>
    <w:rsid w:val="00101D1B"/>
    <w:rsid w:val="00102354"/>
    <w:rsid w:val="00105A5E"/>
    <w:rsid w:val="00121477"/>
    <w:rsid w:val="001317FE"/>
    <w:rsid w:val="00132036"/>
    <w:rsid w:val="00133C7A"/>
    <w:rsid w:val="00134F37"/>
    <w:rsid w:val="001554B5"/>
    <w:rsid w:val="001563E6"/>
    <w:rsid w:val="00157E1D"/>
    <w:rsid w:val="0016382D"/>
    <w:rsid w:val="00173B59"/>
    <w:rsid w:val="001751CC"/>
    <w:rsid w:val="00176E59"/>
    <w:rsid w:val="00182364"/>
    <w:rsid w:val="00182794"/>
    <w:rsid w:val="00182E7E"/>
    <w:rsid w:val="00187C42"/>
    <w:rsid w:val="00193F2C"/>
    <w:rsid w:val="001970BC"/>
    <w:rsid w:val="001A3EB0"/>
    <w:rsid w:val="001A728C"/>
    <w:rsid w:val="001B0DD9"/>
    <w:rsid w:val="001B3244"/>
    <w:rsid w:val="001C48F3"/>
    <w:rsid w:val="001D3C8D"/>
    <w:rsid w:val="001E0437"/>
    <w:rsid w:val="001E2DE4"/>
    <w:rsid w:val="001F1CDC"/>
    <w:rsid w:val="001F4A07"/>
    <w:rsid w:val="001F5021"/>
    <w:rsid w:val="001F6659"/>
    <w:rsid w:val="001F75EB"/>
    <w:rsid w:val="001F7FEC"/>
    <w:rsid w:val="00222649"/>
    <w:rsid w:val="00224707"/>
    <w:rsid w:val="002301AC"/>
    <w:rsid w:val="0023794C"/>
    <w:rsid w:val="00244497"/>
    <w:rsid w:val="0024478D"/>
    <w:rsid w:val="002469AB"/>
    <w:rsid w:val="00250D2C"/>
    <w:rsid w:val="002511FE"/>
    <w:rsid w:val="0025149E"/>
    <w:rsid w:val="0025325F"/>
    <w:rsid w:val="002612D2"/>
    <w:rsid w:val="002657CB"/>
    <w:rsid w:val="0027161F"/>
    <w:rsid w:val="00283AB7"/>
    <w:rsid w:val="0028569D"/>
    <w:rsid w:val="0029059D"/>
    <w:rsid w:val="00292185"/>
    <w:rsid w:val="00292BA4"/>
    <w:rsid w:val="002A4FD4"/>
    <w:rsid w:val="002A550B"/>
    <w:rsid w:val="002A6F8D"/>
    <w:rsid w:val="002B1D01"/>
    <w:rsid w:val="002B4B53"/>
    <w:rsid w:val="002C100E"/>
    <w:rsid w:val="002C42C2"/>
    <w:rsid w:val="002D2E5D"/>
    <w:rsid w:val="002D3B15"/>
    <w:rsid w:val="002D7C87"/>
    <w:rsid w:val="002F002B"/>
    <w:rsid w:val="002F0D09"/>
    <w:rsid w:val="0030168B"/>
    <w:rsid w:val="00302286"/>
    <w:rsid w:val="00302A49"/>
    <w:rsid w:val="00315F52"/>
    <w:rsid w:val="00326FF9"/>
    <w:rsid w:val="003275F0"/>
    <w:rsid w:val="00334AC6"/>
    <w:rsid w:val="00344A09"/>
    <w:rsid w:val="0034548E"/>
    <w:rsid w:val="00365BDE"/>
    <w:rsid w:val="003809B4"/>
    <w:rsid w:val="00385AD6"/>
    <w:rsid w:val="00394217"/>
    <w:rsid w:val="003A032A"/>
    <w:rsid w:val="003A2611"/>
    <w:rsid w:val="003A60C7"/>
    <w:rsid w:val="003A74BB"/>
    <w:rsid w:val="003B0800"/>
    <w:rsid w:val="003C0E94"/>
    <w:rsid w:val="003C1154"/>
    <w:rsid w:val="003C4A68"/>
    <w:rsid w:val="003C7389"/>
    <w:rsid w:val="003D1D5E"/>
    <w:rsid w:val="003D201C"/>
    <w:rsid w:val="003D7C81"/>
    <w:rsid w:val="003D7C86"/>
    <w:rsid w:val="003D7F21"/>
    <w:rsid w:val="003E4FB8"/>
    <w:rsid w:val="003F01FF"/>
    <w:rsid w:val="003F05B6"/>
    <w:rsid w:val="003F1906"/>
    <w:rsid w:val="003F42D2"/>
    <w:rsid w:val="003F5047"/>
    <w:rsid w:val="003F5A37"/>
    <w:rsid w:val="003F61E6"/>
    <w:rsid w:val="003F74AB"/>
    <w:rsid w:val="00403F3F"/>
    <w:rsid w:val="0042042C"/>
    <w:rsid w:val="00421179"/>
    <w:rsid w:val="00427B44"/>
    <w:rsid w:val="00431BCF"/>
    <w:rsid w:val="00436C07"/>
    <w:rsid w:val="004377F6"/>
    <w:rsid w:val="00437CE2"/>
    <w:rsid w:val="00440C80"/>
    <w:rsid w:val="0044168B"/>
    <w:rsid w:val="004445BF"/>
    <w:rsid w:val="004614EA"/>
    <w:rsid w:val="00461F55"/>
    <w:rsid w:val="0046240B"/>
    <w:rsid w:val="00462895"/>
    <w:rsid w:val="00463C89"/>
    <w:rsid w:val="004774BF"/>
    <w:rsid w:val="00480E55"/>
    <w:rsid w:val="0049513B"/>
    <w:rsid w:val="004A634F"/>
    <w:rsid w:val="004B017B"/>
    <w:rsid w:val="004B2FFF"/>
    <w:rsid w:val="004B4B9B"/>
    <w:rsid w:val="004C199D"/>
    <w:rsid w:val="004C3F02"/>
    <w:rsid w:val="004D42CF"/>
    <w:rsid w:val="004D51D0"/>
    <w:rsid w:val="004D51E2"/>
    <w:rsid w:val="004D6D28"/>
    <w:rsid w:val="004E01F8"/>
    <w:rsid w:val="004E0245"/>
    <w:rsid w:val="004E1F68"/>
    <w:rsid w:val="004E344B"/>
    <w:rsid w:val="004E64FB"/>
    <w:rsid w:val="004E6DD6"/>
    <w:rsid w:val="00501075"/>
    <w:rsid w:val="005056F8"/>
    <w:rsid w:val="00516E30"/>
    <w:rsid w:val="00517ECB"/>
    <w:rsid w:val="00527B14"/>
    <w:rsid w:val="0053010A"/>
    <w:rsid w:val="00540542"/>
    <w:rsid w:val="00544A46"/>
    <w:rsid w:val="00546248"/>
    <w:rsid w:val="005504B7"/>
    <w:rsid w:val="00551117"/>
    <w:rsid w:val="00560997"/>
    <w:rsid w:val="00563FE0"/>
    <w:rsid w:val="00565378"/>
    <w:rsid w:val="0057439B"/>
    <w:rsid w:val="0057593A"/>
    <w:rsid w:val="00583D68"/>
    <w:rsid w:val="00584E65"/>
    <w:rsid w:val="00587821"/>
    <w:rsid w:val="00593B34"/>
    <w:rsid w:val="0059748E"/>
    <w:rsid w:val="005A31A1"/>
    <w:rsid w:val="005B06BE"/>
    <w:rsid w:val="005B2438"/>
    <w:rsid w:val="005B538C"/>
    <w:rsid w:val="005D08B2"/>
    <w:rsid w:val="005D137A"/>
    <w:rsid w:val="005D1D02"/>
    <w:rsid w:val="005D55E1"/>
    <w:rsid w:val="005E1A08"/>
    <w:rsid w:val="005F6980"/>
    <w:rsid w:val="006013EF"/>
    <w:rsid w:val="006118E9"/>
    <w:rsid w:val="0061518D"/>
    <w:rsid w:val="00620CF8"/>
    <w:rsid w:val="006245A2"/>
    <w:rsid w:val="00634FEC"/>
    <w:rsid w:val="00635F2A"/>
    <w:rsid w:val="00641BB4"/>
    <w:rsid w:val="0064223A"/>
    <w:rsid w:val="00643CBE"/>
    <w:rsid w:val="00643EE4"/>
    <w:rsid w:val="006548DB"/>
    <w:rsid w:val="00656293"/>
    <w:rsid w:val="006741C7"/>
    <w:rsid w:val="00682040"/>
    <w:rsid w:val="006864C9"/>
    <w:rsid w:val="00691CD0"/>
    <w:rsid w:val="00693A1B"/>
    <w:rsid w:val="00695458"/>
    <w:rsid w:val="006A29C3"/>
    <w:rsid w:val="006B76B2"/>
    <w:rsid w:val="006D2DEF"/>
    <w:rsid w:val="006D568A"/>
    <w:rsid w:val="006D67B6"/>
    <w:rsid w:val="006E03E3"/>
    <w:rsid w:val="006E26B2"/>
    <w:rsid w:val="006F650C"/>
    <w:rsid w:val="006F79E2"/>
    <w:rsid w:val="0071498C"/>
    <w:rsid w:val="00716AFA"/>
    <w:rsid w:val="007178BC"/>
    <w:rsid w:val="00725698"/>
    <w:rsid w:val="00725F3B"/>
    <w:rsid w:val="00726E16"/>
    <w:rsid w:val="007338E9"/>
    <w:rsid w:val="00744BE1"/>
    <w:rsid w:val="00750C70"/>
    <w:rsid w:val="007572EC"/>
    <w:rsid w:val="00760EDF"/>
    <w:rsid w:val="007672EE"/>
    <w:rsid w:val="007717F6"/>
    <w:rsid w:val="00775064"/>
    <w:rsid w:val="00775430"/>
    <w:rsid w:val="00782B6C"/>
    <w:rsid w:val="00785CDD"/>
    <w:rsid w:val="007A023B"/>
    <w:rsid w:val="007B06C2"/>
    <w:rsid w:val="007B098B"/>
    <w:rsid w:val="007B1B16"/>
    <w:rsid w:val="007C1E5E"/>
    <w:rsid w:val="007C2983"/>
    <w:rsid w:val="007C2D02"/>
    <w:rsid w:val="007C3363"/>
    <w:rsid w:val="007C437A"/>
    <w:rsid w:val="007C4879"/>
    <w:rsid w:val="007D0674"/>
    <w:rsid w:val="007D2F02"/>
    <w:rsid w:val="007D3073"/>
    <w:rsid w:val="007D7FB4"/>
    <w:rsid w:val="007F1D0A"/>
    <w:rsid w:val="007F28BD"/>
    <w:rsid w:val="007F6985"/>
    <w:rsid w:val="00802F37"/>
    <w:rsid w:val="00803FA3"/>
    <w:rsid w:val="008108B9"/>
    <w:rsid w:val="008110B2"/>
    <w:rsid w:val="00811CD6"/>
    <w:rsid w:val="00825988"/>
    <w:rsid w:val="00832007"/>
    <w:rsid w:val="008320DE"/>
    <w:rsid w:val="0083744D"/>
    <w:rsid w:val="00854B52"/>
    <w:rsid w:val="00866E7B"/>
    <w:rsid w:val="00870169"/>
    <w:rsid w:val="00880953"/>
    <w:rsid w:val="00886772"/>
    <w:rsid w:val="008870A6"/>
    <w:rsid w:val="00893375"/>
    <w:rsid w:val="008934EA"/>
    <w:rsid w:val="008936BC"/>
    <w:rsid w:val="00895092"/>
    <w:rsid w:val="008952EE"/>
    <w:rsid w:val="008A1A83"/>
    <w:rsid w:val="008A1CB2"/>
    <w:rsid w:val="008A2BDD"/>
    <w:rsid w:val="008A4633"/>
    <w:rsid w:val="008B07BC"/>
    <w:rsid w:val="008C449F"/>
    <w:rsid w:val="008C7CEF"/>
    <w:rsid w:val="008D349E"/>
    <w:rsid w:val="008E04D1"/>
    <w:rsid w:val="008E3FAA"/>
    <w:rsid w:val="008E6CBD"/>
    <w:rsid w:val="008E70DC"/>
    <w:rsid w:val="008F7856"/>
    <w:rsid w:val="009010D0"/>
    <w:rsid w:val="00903660"/>
    <w:rsid w:val="00904349"/>
    <w:rsid w:val="00911509"/>
    <w:rsid w:val="00916767"/>
    <w:rsid w:val="00916F91"/>
    <w:rsid w:val="0091733E"/>
    <w:rsid w:val="0092178A"/>
    <w:rsid w:val="009220E6"/>
    <w:rsid w:val="00924BD1"/>
    <w:rsid w:val="00931DC8"/>
    <w:rsid w:val="00933121"/>
    <w:rsid w:val="00933836"/>
    <w:rsid w:val="00941870"/>
    <w:rsid w:val="0094702D"/>
    <w:rsid w:val="00955713"/>
    <w:rsid w:val="00955E19"/>
    <w:rsid w:val="00957637"/>
    <w:rsid w:val="009606F4"/>
    <w:rsid w:val="0096227E"/>
    <w:rsid w:val="00966DA4"/>
    <w:rsid w:val="009758F8"/>
    <w:rsid w:val="00980B5C"/>
    <w:rsid w:val="00984ED9"/>
    <w:rsid w:val="009851E5"/>
    <w:rsid w:val="00994670"/>
    <w:rsid w:val="009958D0"/>
    <w:rsid w:val="00997905"/>
    <w:rsid w:val="009A3F5D"/>
    <w:rsid w:val="009B030A"/>
    <w:rsid w:val="009B6032"/>
    <w:rsid w:val="009C23BD"/>
    <w:rsid w:val="009D100D"/>
    <w:rsid w:val="009F062B"/>
    <w:rsid w:val="009F1BBE"/>
    <w:rsid w:val="009F26B1"/>
    <w:rsid w:val="009F7967"/>
    <w:rsid w:val="00A021FB"/>
    <w:rsid w:val="00A15F3F"/>
    <w:rsid w:val="00A16AED"/>
    <w:rsid w:val="00A16CDE"/>
    <w:rsid w:val="00A26160"/>
    <w:rsid w:val="00A4157A"/>
    <w:rsid w:val="00A4435B"/>
    <w:rsid w:val="00A46F12"/>
    <w:rsid w:val="00A548AD"/>
    <w:rsid w:val="00A57287"/>
    <w:rsid w:val="00A60BDB"/>
    <w:rsid w:val="00A645E3"/>
    <w:rsid w:val="00A64611"/>
    <w:rsid w:val="00A74E7C"/>
    <w:rsid w:val="00A7786A"/>
    <w:rsid w:val="00A7792B"/>
    <w:rsid w:val="00A842EE"/>
    <w:rsid w:val="00A93F77"/>
    <w:rsid w:val="00AA502F"/>
    <w:rsid w:val="00AB3CD6"/>
    <w:rsid w:val="00AC08EC"/>
    <w:rsid w:val="00AC5E32"/>
    <w:rsid w:val="00AC7FC2"/>
    <w:rsid w:val="00AD07A3"/>
    <w:rsid w:val="00AD10F8"/>
    <w:rsid w:val="00AD771A"/>
    <w:rsid w:val="00AE36A6"/>
    <w:rsid w:val="00AE5073"/>
    <w:rsid w:val="00AF1D7A"/>
    <w:rsid w:val="00AF357B"/>
    <w:rsid w:val="00B10A5C"/>
    <w:rsid w:val="00B21F50"/>
    <w:rsid w:val="00B23D37"/>
    <w:rsid w:val="00B306F1"/>
    <w:rsid w:val="00B34798"/>
    <w:rsid w:val="00B42AB6"/>
    <w:rsid w:val="00B432F1"/>
    <w:rsid w:val="00B43CA8"/>
    <w:rsid w:val="00B5081A"/>
    <w:rsid w:val="00B54E47"/>
    <w:rsid w:val="00B621BB"/>
    <w:rsid w:val="00B70786"/>
    <w:rsid w:val="00B724D6"/>
    <w:rsid w:val="00B74B63"/>
    <w:rsid w:val="00B90869"/>
    <w:rsid w:val="00B92AFD"/>
    <w:rsid w:val="00BB4536"/>
    <w:rsid w:val="00BD3D24"/>
    <w:rsid w:val="00BD5229"/>
    <w:rsid w:val="00BD7805"/>
    <w:rsid w:val="00BE6C6C"/>
    <w:rsid w:val="00BF1165"/>
    <w:rsid w:val="00BF3EEA"/>
    <w:rsid w:val="00BF6230"/>
    <w:rsid w:val="00C01F0B"/>
    <w:rsid w:val="00C030E4"/>
    <w:rsid w:val="00C04CCB"/>
    <w:rsid w:val="00C05A2F"/>
    <w:rsid w:val="00C06607"/>
    <w:rsid w:val="00C0794E"/>
    <w:rsid w:val="00C1300F"/>
    <w:rsid w:val="00C170F2"/>
    <w:rsid w:val="00C23424"/>
    <w:rsid w:val="00C245D3"/>
    <w:rsid w:val="00C30402"/>
    <w:rsid w:val="00C314BC"/>
    <w:rsid w:val="00C378DC"/>
    <w:rsid w:val="00C44ECB"/>
    <w:rsid w:val="00C60F4A"/>
    <w:rsid w:val="00C63623"/>
    <w:rsid w:val="00C65060"/>
    <w:rsid w:val="00C65E99"/>
    <w:rsid w:val="00C665F5"/>
    <w:rsid w:val="00C7216C"/>
    <w:rsid w:val="00C752C2"/>
    <w:rsid w:val="00C8166A"/>
    <w:rsid w:val="00C83900"/>
    <w:rsid w:val="00C92454"/>
    <w:rsid w:val="00C93DF9"/>
    <w:rsid w:val="00CA4FDA"/>
    <w:rsid w:val="00CA647D"/>
    <w:rsid w:val="00CA6CA5"/>
    <w:rsid w:val="00CB0F15"/>
    <w:rsid w:val="00CB6442"/>
    <w:rsid w:val="00CC61E8"/>
    <w:rsid w:val="00CD0729"/>
    <w:rsid w:val="00CD6366"/>
    <w:rsid w:val="00CE02E9"/>
    <w:rsid w:val="00CE0F98"/>
    <w:rsid w:val="00CE4D9A"/>
    <w:rsid w:val="00CF5179"/>
    <w:rsid w:val="00CF6E2F"/>
    <w:rsid w:val="00D00662"/>
    <w:rsid w:val="00D134C2"/>
    <w:rsid w:val="00D21224"/>
    <w:rsid w:val="00D22EA8"/>
    <w:rsid w:val="00D268DB"/>
    <w:rsid w:val="00D336D4"/>
    <w:rsid w:val="00D33914"/>
    <w:rsid w:val="00D40F64"/>
    <w:rsid w:val="00D4222B"/>
    <w:rsid w:val="00D45B06"/>
    <w:rsid w:val="00D47662"/>
    <w:rsid w:val="00D50AF7"/>
    <w:rsid w:val="00D51BC9"/>
    <w:rsid w:val="00D57044"/>
    <w:rsid w:val="00D6382E"/>
    <w:rsid w:val="00D827F4"/>
    <w:rsid w:val="00D8519F"/>
    <w:rsid w:val="00D9121D"/>
    <w:rsid w:val="00D92613"/>
    <w:rsid w:val="00DB13F1"/>
    <w:rsid w:val="00DB2AD1"/>
    <w:rsid w:val="00DB6EB5"/>
    <w:rsid w:val="00DC3F99"/>
    <w:rsid w:val="00DD71C2"/>
    <w:rsid w:val="00DE115E"/>
    <w:rsid w:val="00DE4289"/>
    <w:rsid w:val="00DE48D8"/>
    <w:rsid w:val="00DF0A9A"/>
    <w:rsid w:val="00DF3529"/>
    <w:rsid w:val="00DF5D65"/>
    <w:rsid w:val="00DF750B"/>
    <w:rsid w:val="00E03C4D"/>
    <w:rsid w:val="00E059CD"/>
    <w:rsid w:val="00E05C2E"/>
    <w:rsid w:val="00E1089E"/>
    <w:rsid w:val="00E10E1D"/>
    <w:rsid w:val="00E25EE5"/>
    <w:rsid w:val="00E3192B"/>
    <w:rsid w:val="00E460D8"/>
    <w:rsid w:val="00E471E0"/>
    <w:rsid w:val="00E47248"/>
    <w:rsid w:val="00E534D1"/>
    <w:rsid w:val="00E5561A"/>
    <w:rsid w:val="00E567FA"/>
    <w:rsid w:val="00E63ECD"/>
    <w:rsid w:val="00E6581B"/>
    <w:rsid w:val="00E74A04"/>
    <w:rsid w:val="00E839A9"/>
    <w:rsid w:val="00E8594F"/>
    <w:rsid w:val="00E8746A"/>
    <w:rsid w:val="00E933DC"/>
    <w:rsid w:val="00E95771"/>
    <w:rsid w:val="00EA4679"/>
    <w:rsid w:val="00EA5C31"/>
    <w:rsid w:val="00EB08B1"/>
    <w:rsid w:val="00EB1011"/>
    <w:rsid w:val="00EB7790"/>
    <w:rsid w:val="00EC4A24"/>
    <w:rsid w:val="00ED348F"/>
    <w:rsid w:val="00ED4D31"/>
    <w:rsid w:val="00EE2705"/>
    <w:rsid w:val="00EE5AF8"/>
    <w:rsid w:val="00EF3818"/>
    <w:rsid w:val="00EF53E2"/>
    <w:rsid w:val="00EF5BE2"/>
    <w:rsid w:val="00F01D76"/>
    <w:rsid w:val="00F0675E"/>
    <w:rsid w:val="00F06C57"/>
    <w:rsid w:val="00F16713"/>
    <w:rsid w:val="00F20618"/>
    <w:rsid w:val="00F26CA9"/>
    <w:rsid w:val="00F27B3D"/>
    <w:rsid w:val="00F4288B"/>
    <w:rsid w:val="00F54742"/>
    <w:rsid w:val="00F54BF8"/>
    <w:rsid w:val="00F663FE"/>
    <w:rsid w:val="00F72009"/>
    <w:rsid w:val="00F72928"/>
    <w:rsid w:val="00F772B1"/>
    <w:rsid w:val="00F77FBF"/>
    <w:rsid w:val="00F81233"/>
    <w:rsid w:val="00F964F1"/>
    <w:rsid w:val="00FA76C6"/>
    <w:rsid w:val="00FB0419"/>
    <w:rsid w:val="00FB3638"/>
    <w:rsid w:val="00FB39A4"/>
    <w:rsid w:val="00FB4243"/>
    <w:rsid w:val="00FC5B9D"/>
    <w:rsid w:val="00FE1903"/>
    <w:rsid w:val="00FE629A"/>
    <w:rsid w:val="00FF04C4"/>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B4B9B"/>
    <w:pPr>
      <w:widowControl w:val="0"/>
      <w:ind w:firstLine="720"/>
      <w:jc w:val="both"/>
    </w:pPr>
    <w:rPr>
      <w:rFonts w:ascii="Bookman Old Style" w:hAnsi="Bookman Old Style"/>
      <w:sz w:val="24"/>
    </w:rPr>
  </w:style>
  <w:style w:type="paragraph" w:styleId="Header">
    <w:name w:val="header"/>
    <w:basedOn w:val="Normal"/>
    <w:link w:val="HeaderChar"/>
    <w:uiPriority w:val="99"/>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NormalWeb">
    <w:name w:val="Normal (Web)"/>
    <w:basedOn w:val="Normal"/>
    <w:uiPriority w:val="99"/>
    <w:unhideWhenUsed/>
    <w:rsid w:val="00006D20"/>
    <w:pPr>
      <w:spacing w:before="100" w:beforeAutospacing="1" w:after="100" w:afterAutospacing="1"/>
    </w:pPr>
    <w:rPr>
      <w:rFonts w:eastAsiaTheme="minorHAnsi"/>
      <w:sz w:val="24"/>
      <w:szCs w:val="24"/>
    </w:rPr>
  </w:style>
  <w:style w:type="paragraph" w:styleId="Subtitle">
    <w:name w:val="Subtitle"/>
    <w:basedOn w:val="Normal"/>
    <w:link w:val="SubtitleChar"/>
    <w:qFormat/>
    <w:rsid w:val="002511FE"/>
    <w:rPr>
      <w:b/>
      <w:sz w:val="24"/>
    </w:rPr>
  </w:style>
  <w:style w:type="character" w:customStyle="1" w:styleId="SubtitleChar">
    <w:name w:val="Subtitle Char"/>
    <w:basedOn w:val="DefaultParagraphFont"/>
    <w:link w:val="Subtitle"/>
    <w:rsid w:val="002511FE"/>
    <w:rPr>
      <w:b/>
      <w:sz w:val="24"/>
    </w:rPr>
  </w:style>
  <w:style w:type="paragraph" w:styleId="Footer">
    <w:name w:val="footer"/>
    <w:basedOn w:val="Normal"/>
    <w:link w:val="FooterChar"/>
    <w:rsid w:val="00E460D8"/>
    <w:pPr>
      <w:tabs>
        <w:tab w:val="center" w:pos="4680"/>
        <w:tab w:val="right" w:pos="9360"/>
      </w:tabs>
    </w:pPr>
  </w:style>
  <w:style w:type="character" w:customStyle="1" w:styleId="FooterChar">
    <w:name w:val="Footer Char"/>
    <w:basedOn w:val="DefaultParagraphFont"/>
    <w:link w:val="Footer"/>
    <w:rsid w:val="00E460D8"/>
  </w:style>
  <w:style w:type="character" w:customStyle="1" w:styleId="HeaderChar">
    <w:name w:val="Header Char"/>
    <w:basedOn w:val="DefaultParagraphFont"/>
    <w:link w:val="Header"/>
    <w:uiPriority w:val="99"/>
    <w:rsid w:val="00E460D8"/>
  </w:style>
  <w:style w:type="paragraph" w:styleId="BalloonText">
    <w:name w:val="Balloon Text"/>
    <w:basedOn w:val="Normal"/>
    <w:link w:val="BalloonTextChar"/>
    <w:rsid w:val="00E460D8"/>
    <w:rPr>
      <w:rFonts w:ascii="Tahoma" w:hAnsi="Tahoma" w:cs="Tahoma"/>
      <w:sz w:val="16"/>
      <w:szCs w:val="16"/>
    </w:rPr>
  </w:style>
  <w:style w:type="character" w:customStyle="1" w:styleId="BalloonTextChar">
    <w:name w:val="Balloon Text Char"/>
    <w:basedOn w:val="DefaultParagraphFont"/>
    <w:link w:val="BalloonText"/>
    <w:rsid w:val="00E460D8"/>
    <w:rPr>
      <w:rFonts w:ascii="Tahoma" w:hAnsi="Tahoma" w:cs="Tahoma"/>
      <w:sz w:val="16"/>
      <w:szCs w:val="16"/>
    </w:rPr>
  </w:style>
  <w:style w:type="paragraph" w:customStyle="1" w:styleId="Default">
    <w:name w:val="Default"/>
    <w:rsid w:val="00EA467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126555616">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15714534">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212158043">
      <w:bodyDiv w:val="1"/>
      <w:marLeft w:val="0"/>
      <w:marRight w:val="0"/>
      <w:marTop w:val="0"/>
      <w:marBottom w:val="0"/>
      <w:divBdr>
        <w:top w:val="none" w:sz="0" w:space="0" w:color="auto"/>
        <w:left w:val="none" w:sz="0" w:space="0" w:color="auto"/>
        <w:bottom w:val="none" w:sz="0" w:space="0" w:color="auto"/>
        <w:right w:val="none" w:sz="0" w:space="0" w:color="auto"/>
      </w:divBdr>
    </w:div>
    <w:div w:id="132173096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18292717">
      <w:bodyDiv w:val="1"/>
      <w:marLeft w:val="0"/>
      <w:marRight w:val="0"/>
      <w:marTop w:val="0"/>
      <w:marBottom w:val="0"/>
      <w:divBdr>
        <w:top w:val="none" w:sz="0" w:space="0" w:color="auto"/>
        <w:left w:val="none" w:sz="0" w:space="0" w:color="auto"/>
        <w:bottom w:val="none" w:sz="0" w:space="0" w:color="auto"/>
        <w:right w:val="none" w:sz="0" w:space="0" w:color="auto"/>
      </w:divBdr>
    </w:div>
    <w:div w:id="170695176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09027042">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1DDC-185B-4F14-A947-F1065F0F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13</Pages>
  <Words>3501</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43</cp:revision>
  <cp:lastPrinted>2012-03-02T17:11:00Z</cp:lastPrinted>
  <dcterms:created xsi:type="dcterms:W3CDTF">2012-02-27T17:09:00Z</dcterms:created>
  <dcterms:modified xsi:type="dcterms:W3CDTF">2012-03-05T19:06:00Z</dcterms:modified>
</cp:coreProperties>
</file>